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5" w:rsidRPr="00B60F8D" w:rsidRDefault="00786785" w:rsidP="00993B60">
      <w:pPr>
        <w:jc w:val="both"/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5140"/>
        <w:gridCol w:w="238"/>
        <w:gridCol w:w="1249"/>
        <w:gridCol w:w="3579"/>
      </w:tblGrid>
      <w:tr w:rsidR="00866924" w:rsidRPr="00B60F8D" w:rsidTr="0030768E">
        <w:trPr>
          <w:trHeight w:val="167"/>
        </w:trPr>
        <w:tc>
          <w:tcPr>
            <w:tcW w:w="10206" w:type="dxa"/>
            <w:gridSpan w:val="4"/>
          </w:tcPr>
          <w:p w:rsidR="00866924" w:rsidRPr="00B60F8D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66924" w:rsidRPr="00B60F8D" w:rsidTr="0030768E">
        <w:trPr>
          <w:trHeight w:val="203"/>
        </w:trPr>
        <w:tc>
          <w:tcPr>
            <w:tcW w:w="10206" w:type="dxa"/>
            <w:gridSpan w:val="4"/>
          </w:tcPr>
          <w:p w:rsidR="00866924" w:rsidRPr="00B60F8D" w:rsidRDefault="00866924" w:rsidP="00993B60">
            <w:pPr>
              <w:tabs>
                <w:tab w:val="left" w:pos="4820"/>
                <w:tab w:val="left" w:pos="7229"/>
              </w:tabs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66924" w:rsidRPr="007064BB" w:rsidTr="0030768E">
        <w:trPr>
          <w:trHeight w:val="203"/>
        </w:trPr>
        <w:tc>
          <w:tcPr>
            <w:tcW w:w="5140" w:type="dxa"/>
            <w:vMerge w:val="restart"/>
          </w:tcPr>
          <w:p w:rsidR="00866924" w:rsidRPr="007064BB" w:rsidRDefault="00A82966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064BB">
              <w:rPr>
                <w:rFonts w:ascii="Trebuchet MS" w:hAnsi="Trebuchet MS"/>
                <w:color w:val="000000"/>
                <w:sz w:val="22"/>
                <w:szCs w:val="22"/>
              </w:rPr>
              <w:t>Žiniasklaidai</w:t>
            </w:r>
          </w:p>
        </w:tc>
        <w:tc>
          <w:tcPr>
            <w:tcW w:w="238" w:type="dxa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79" w:type="dxa"/>
          </w:tcPr>
          <w:p w:rsidR="00866924" w:rsidRPr="007064BB" w:rsidRDefault="0052783E" w:rsidP="003C43AE">
            <w:pPr>
              <w:ind w:left="360"/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064BB">
              <w:rPr>
                <w:rFonts w:ascii="Trebuchet MS" w:hAnsi="Trebuchet MS"/>
                <w:color w:val="000000"/>
                <w:sz w:val="22"/>
                <w:szCs w:val="22"/>
              </w:rPr>
              <w:t>201</w:t>
            </w:r>
            <w:r w:rsidR="00E52EF2" w:rsidRPr="007064BB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Pr="00706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E52EF2" w:rsidRPr="007064BB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  <w:r w:rsidR="00221D06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6C25EA" w:rsidRPr="00706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6E6E4F">
              <w:rPr>
                <w:rFonts w:ascii="Trebuchet MS" w:hAnsi="Trebuchet MS"/>
                <w:color w:val="000000"/>
                <w:sz w:val="22"/>
                <w:szCs w:val="22"/>
              </w:rPr>
              <w:t>21</w:t>
            </w:r>
          </w:p>
        </w:tc>
      </w:tr>
      <w:tr w:rsidR="00866924" w:rsidRPr="007064BB" w:rsidTr="0030768E">
        <w:trPr>
          <w:trHeight w:val="114"/>
        </w:trPr>
        <w:tc>
          <w:tcPr>
            <w:tcW w:w="5140" w:type="dxa"/>
            <w:vMerge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66924" w:rsidRPr="007064BB" w:rsidTr="0030768E">
        <w:trPr>
          <w:trHeight w:val="191"/>
        </w:trPr>
        <w:tc>
          <w:tcPr>
            <w:tcW w:w="10206" w:type="dxa"/>
            <w:gridSpan w:val="4"/>
          </w:tcPr>
          <w:p w:rsidR="00866924" w:rsidRPr="007064BB" w:rsidRDefault="00866924" w:rsidP="00993B60">
            <w:pPr>
              <w:ind w:left="36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66924" w:rsidRPr="007064BB" w:rsidTr="0030768E">
        <w:trPr>
          <w:trHeight w:val="952"/>
        </w:trPr>
        <w:tc>
          <w:tcPr>
            <w:tcW w:w="10206" w:type="dxa"/>
            <w:gridSpan w:val="4"/>
          </w:tcPr>
          <w:p w:rsidR="001F52F7" w:rsidRDefault="004E5125" w:rsidP="002975C0">
            <w:pPr>
              <w:spacing w:before="120" w:after="120" w:line="360" w:lineRule="auto"/>
              <w:ind w:firstLine="680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Pranešimas spaudai: </w:t>
            </w:r>
            <w:r w:rsidR="00AE1CD8">
              <w:rPr>
                <w:rFonts w:ascii="Trebuchet MS" w:hAnsi="Trebuchet MS"/>
                <w:b/>
                <w:sz w:val="28"/>
                <w:szCs w:val="28"/>
              </w:rPr>
              <w:t xml:space="preserve">Per 80 tūkst. Lietuvos įmonių </w:t>
            </w:r>
            <w:r w:rsidR="00126AC5">
              <w:rPr>
                <w:rFonts w:ascii="Trebuchet MS" w:hAnsi="Trebuchet MS"/>
                <w:b/>
                <w:sz w:val="28"/>
                <w:szCs w:val="28"/>
              </w:rPr>
              <w:t xml:space="preserve">penktadienį pradės testuoti PVM sąskaitų faktūrų ir elektroninių važtaraščių sistemas </w:t>
            </w:r>
          </w:p>
          <w:p w:rsidR="00AE1CD8" w:rsidRPr="0045747B" w:rsidRDefault="00126AC5" w:rsidP="008F7CD4">
            <w:pPr>
              <w:spacing w:before="120" w:after="120"/>
              <w:jc w:val="both"/>
              <w:rPr>
                <w:rFonts w:ascii="Trebuchet MS" w:hAnsi="Trebuchet MS"/>
                <w:i/>
                <w:caps/>
              </w:rPr>
            </w:pPr>
            <w:r w:rsidRPr="0045747B">
              <w:rPr>
                <w:rFonts w:ascii="Trebuchet MS" w:hAnsi="Trebuchet MS"/>
                <w:i/>
              </w:rPr>
              <w:t xml:space="preserve">VMI parengė ir interneto svetainėje </w:t>
            </w:r>
            <w:hyperlink r:id="rId8" w:history="1">
              <w:r w:rsidRPr="0045747B">
                <w:rPr>
                  <w:rStyle w:val="Hipersaitas"/>
                  <w:rFonts w:ascii="Trebuchet MS" w:hAnsi="Trebuchet MS"/>
                  <w:i/>
                </w:rPr>
                <w:t>www.vmi.lt</w:t>
              </w:r>
            </w:hyperlink>
            <w:r w:rsidRPr="0045747B">
              <w:rPr>
                <w:rFonts w:ascii="Trebuchet MS" w:hAnsi="Trebuchet MS"/>
                <w:i/>
              </w:rPr>
              <w:t xml:space="preserve"> patalpino įmonėms „žingsnis po žings</w:t>
            </w:r>
            <w:r>
              <w:rPr>
                <w:rFonts w:ascii="Trebuchet MS" w:hAnsi="Trebuchet MS"/>
                <w:i/>
              </w:rPr>
              <w:t>n</w:t>
            </w:r>
            <w:r w:rsidRPr="0045747B">
              <w:rPr>
                <w:rFonts w:ascii="Trebuchet MS" w:hAnsi="Trebuchet MS"/>
                <w:i/>
              </w:rPr>
              <w:t xml:space="preserve">io“ instrukcijas, kaip </w:t>
            </w:r>
            <w:r w:rsidRPr="00126AC5">
              <w:rPr>
                <w:rFonts w:ascii="Trebuchet MS" w:hAnsi="Trebuchet MS"/>
                <w:i/>
              </w:rPr>
              <w:t xml:space="preserve">teisingai pateikti PVM </w:t>
            </w:r>
            <w:r w:rsidRPr="0045747B">
              <w:rPr>
                <w:rFonts w:ascii="Trebuchet MS" w:hAnsi="Trebuchet MS"/>
                <w:i/>
              </w:rPr>
              <w:t xml:space="preserve">sąskaitų faktūrų registrus </w:t>
            </w:r>
            <w:r w:rsidR="00411983" w:rsidRPr="00411983">
              <w:rPr>
                <w:rFonts w:ascii="Trebuchet MS" w:hAnsi="Trebuchet MS"/>
                <w:i/>
              </w:rPr>
              <w:t>(i.S</w:t>
            </w:r>
            <w:r w:rsidR="00411983">
              <w:rPr>
                <w:rFonts w:ascii="Trebuchet MS" w:hAnsi="Trebuchet MS"/>
                <w:i/>
              </w:rPr>
              <w:t>AF</w:t>
            </w:r>
            <w:r w:rsidRPr="0045747B">
              <w:rPr>
                <w:rFonts w:ascii="Trebuchet MS" w:hAnsi="Trebuchet MS"/>
                <w:i/>
              </w:rPr>
              <w:t>) ir elektronini</w:t>
            </w:r>
            <w:r w:rsidR="00411983">
              <w:rPr>
                <w:rFonts w:ascii="Trebuchet MS" w:hAnsi="Trebuchet MS"/>
                <w:i/>
              </w:rPr>
              <w:t>ų</w:t>
            </w:r>
            <w:r w:rsidRPr="0045747B">
              <w:rPr>
                <w:rFonts w:ascii="Trebuchet MS" w:hAnsi="Trebuchet MS"/>
                <w:i/>
              </w:rPr>
              <w:t xml:space="preserve"> važtarašč</w:t>
            </w:r>
            <w:r w:rsidR="00411983">
              <w:rPr>
                <w:rFonts w:ascii="Trebuchet MS" w:hAnsi="Trebuchet MS"/>
                <w:i/>
              </w:rPr>
              <w:t>ių duomenis</w:t>
            </w:r>
            <w:r>
              <w:rPr>
                <w:rFonts w:ascii="Trebuchet MS" w:hAnsi="Trebuchet MS"/>
                <w:i/>
              </w:rPr>
              <w:t>. Ši</w:t>
            </w:r>
            <w:r w:rsidR="00411983">
              <w:rPr>
                <w:rFonts w:ascii="Trebuchet MS" w:hAnsi="Trebuchet MS"/>
                <w:i/>
              </w:rPr>
              <w:t xml:space="preserve">ą informaciją </w:t>
            </w:r>
            <w:r>
              <w:rPr>
                <w:rFonts w:ascii="Trebuchet MS" w:hAnsi="Trebuchet MS"/>
                <w:i/>
              </w:rPr>
              <w:t xml:space="preserve">elektroniniu būdu PVM mokėtojai (įmonės ir gyventojai) bei krovinius vežančios įmonės pradės teikti nuo spalio 1 dienos. </w:t>
            </w:r>
            <w:r w:rsidR="00411983" w:rsidRPr="00D86D3F">
              <w:rPr>
                <w:rFonts w:ascii="Trebuchet MS" w:hAnsi="Trebuchet MS"/>
                <w:b/>
                <w:i/>
              </w:rPr>
              <w:t>Smulkusis verslas</w:t>
            </w:r>
            <w:r w:rsidR="002B4315" w:rsidRPr="00D86D3F">
              <w:rPr>
                <w:rFonts w:ascii="Trebuchet MS" w:hAnsi="Trebuchet MS"/>
                <w:b/>
                <w:i/>
              </w:rPr>
              <w:t>, naudodamasis VMI paslaugomis, papildomų išlaidų nepatirs.</w:t>
            </w:r>
            <w:r w:rsidR="002B4315">
              <w:rPr>
                <w:rFonts w:ascii="Trebuchet MS" w:hAnsi="Trebuchet MS"/>
                <w:i/>
              </w:rPr>
              <w:t xml:space="preserve"> 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45747B">
              <w:rPr>
                <w:rFonts w:ascii="Trebuchet MS" w:hAnsi="Trebuchet MS"/>
                <w:i/>
              </w:rPr>
              <w:t xml:space="preserve">  </w:t>
            </w:r>
          </w:p>
        </w:tc>
      </w:tr>
    </w:tbl>
    <w:p w:rsidR="00126AC5" w:rsidRDefault="001F52F7" w:rsidP="000B0A62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 w:rsidRPr="007064BB">
        <w:rPr>
          <w:rFonts w:ascii="Trebuchet MS" w:hAnsi="Trebuchet MS"/>
          <w:b/>
          <w:sz w:val="22"/>
          <w:szCs w:val="22"/>
        </w:rPr>
        <w:t>201</w:t>
      </w:r>
      <w:r w:rsidR="00E52EF2" w:rsidRPr="007064BB">
        <w:rPr>
          <w:rFonts w:ascii="Trebuchet MS" w:hAnsi="Trebuchet MS"/>
          <w:b/>
          <w:sz w:val="22"/>
          <w:szCs w:val="22"/>
        </w:rPr>
        <w:t>6</w:t>
      </w:r>
      <w:r w:rsidRPr="007064BB">
        <w:rPr>
          <w:rFonts w:ascii="Trebuchet MS" w:hAnsi="Trebuchet MS"/>
          <w:b/>
          <w:sz w:val="22"/>
          <w:szCs w:val="22"/>
        </w:rPr>
        <w:t xml:space="preserve"> m. </w:t>
      </w:r>
      <w:r w:rsidR="00221D06">
        <w:rPr>
          <w:rFonts w:ascii="Trebuchet MS" w:hAnsi="Trebuchet MS"/>
          <w:b/>
          <w:sz w:val="22"/>
          <w:szCs w:val="22"/>
        </w:rPr>
        <w:t>rugsėjo</w:t>
      </w:r>
      <w:r w:rsidR="001F64BD" w:rsidRPr="007064BB">
        <w:rPr>
          <w:rFonts w:ascii="Trebuchet MS" w:hAnsi="Trebuchet MS"/>
          <w:b/>
          <w:sz w:val="22"/>
          <w:szCs w:val="22"/>
        </w:rPr>
        <w:t xml:space="preserve"> </w:t>
      </w:r>
      <w:r w:rsidR="006E6E4F">
        <w:rPr>
          <w:rFonts w:ascii="Trebuchet MS" w:hAnsi="Trebuchet MS"/>
          <w:b/>
          <w:sz w:val="22"/>
          <w:szCs w:val="22"/>
        </w:rPr>
        <w:t>21</w:t>
      </w:r>
      <w:r w:rsidRPr="007064BB">
        <w:rPr>
          <w:rFonts w:ascii="Trebuchet MS" w:hAnsi="Trebuchet MS"/>
          <w:b/>
          <w:sz w:val="22"/>
          <w:szCs w:val="22"/>
        </w:rPr>
        <w:t xml:space="preserve"> d., Vilnius.</w:t>
      </w:r>
      <w:r w:rsidRPr="007064BB">
        <w:rPr>
          <w:rFonts w:ascii="Trebuchet MS" w:hAnsi="Trebuchet MS"/>
          <w:sz w:val="22"/>
          <w:szCs w:val="22"/>
        </w:rPr>
        <w:t xml:space="preserve"> Valstybinė mokesčių inspekcija prie Lietuvos Respublikos fina</w:t>
      </w:r>
      <w:r w:rsidR="00420BA7" w:rsidRPr="007064BB">
        <w:rPr>
          <w:rFonts w:ascii="Trebuchet MS" w:hAnsi="Trebuchet MS"/>
          <w:sz w:val="22"/>
          <w:szCs w:val="22"/>
        </w:rPr>
        <w:t>nsų ministerijos (toliau – VMI)</w:t>
      </w:r>
      <w:r w:rsidR="008A4ABF">
        <w:rPr>
          <w:rFonts w:ascii="Trebuchet MS" w:hAnsi="Trebuchet MS"/>
          <w:sz w:val="22"/>
          <w:szCs w:val="22"/>
        </w:rPr>
        <w:t xml:space="preserve"> informuoja, </w:t>
      </w:r>
      <w:r w:rsidR="000B0A62">
        <w:rPr>
          <w:rFonts w:ascii="Trebuchet MS" w:hAnsi="Trebuchet MS"/>
          <w:sz w:val="22"/>
          <w:szCs w:val="22"/>
        </w:rPr>
        <w:t>kad rugsėjo 23 -</w:t>
      </w:r>
      <w:r w:rsidR="005E3E70">
        <w:rPr>
          <w:rFonts w:ascii="Trebuchet MS" w:hAnsi="Trebuchet MS"/>
          <w:sz w:val="22"/>
          <w:szCs w:val="22"/>
        </w:rPr>
        <w:t xml:space="preserve"> </w:t>
      </w:r>
      <w:r w:rsidR="000B0A62">
        <w:rPr>
          <w:rFonts w:ascii="Trebuchet MS" w:hAnsi="Trebuchet MS"/>
          <w:sz w:val="22"/>
          <w:szCs w:val="22"/>
        </w:rPr>
        <w:t>28 dienomis testavimo darbams atveria</w:t>
      </w:r>
      <w:r w:rsidR="005E3E70">
        <w:rPr>
          <w:rFonts w:ascii="Trebuchet MS" w:hAnsi="Trebuchet MS"/>
          <w:sz w:val="22"/>
          <w:szCs w:val="22"/>
        </w:rPr>
        <w:t xml:space="preserve"> Išmaniosios mokesčių administravimo sistemos (i.MAS) </w:t>
      </w:r>
      <w:r w:rsidR="000B0A62">
        <w:rPr>
          <w:rFonts w:ascii="Trebuchet MS" w:hAnsi="Trebuchet MS"/>
          <w:sz w:val="22"/>
          <w:szCs w:val="22"/>
        </w:rPr>
        <w:t xml:space="preserve">elektroninį PVM sąskaitų faktūrų (i.SAF) ir elektroninių važtaraščių (i.VAZ) posistemius. </w:t>
      </w:r>
      <w:r w:rsidR="00FD23C7">
        <w:rPr>
          <w:rFonts w:ascii="Trebuchet MS" w:hAnsi="Trebuchet MS"/>
          <w:sz w:val="22"/>
          <w:szCs w:val="22"/>
        </w:rPr>
        <w:t xml:space="preserve">VMI </w:t>
      </w:r>
      <w:r w:rsidR="00126AC5">
        <w:rPr>
          <w:rFonts w:ascii="Trebuchet MS" w:hAnsi="Trebuchet MS"/>
          <w:sz w:val="22"/>
          <w:szCs w:val="22"/>
        </w:rPr>
        <w:t xml:space="preserve">prašo </w:t>
      </w:r>
      <w:r w:rsidR="00FD23C7">
        <w:rPr>
          <w:rFonts w:ascii="Trebuchet MS" w:hAnsi="Trebuchet MS"/>
          <w:sz w:val="22"/>
          <w:szCs w:val="22"/>
        </w:rPr>
        <w:t>vis</w:t>
      </w:r>
      <w:r w:rsidR="00126AC5">
        <w:rPr>
          <w:rFonts w:ascii="Trebuchet MS" w:hAnsi="Trebuchet MS"/>
          <w:sz w:val="22"/>
          <w:szCs w:val="22"/>
        </w:rPr>
        <w:t>ų</w:t>
      </w:r>
      <w:r w:rsidR="00FD23C7">
        <w:rPr>
          <w:rFonts w:ascii="Trebuchet MS" w:hAnsi="Trebuchet MS"/>
          <w:sz w:val="22"/>
          <w:szCs w:val="22"/>
        </w:rPr>
        <w:t xml:space="preserve"> būsim</w:t>
      </w:r>
      <w:r w:rsidR="00126AC5">
        <w:rPr>
          <w:rFonts w:ascii="Trebuchet MS" w:hAnsi="Trebuchet MS"/>
          <w:sz w:val="22"/>
          <w:szCs w:val="22"/>
        </w:rPr>
        <w:t>ų</w:t>
      </w:r>
      <w:r w:rsidR="00FD23C7">
        <w:rPr>
          <w:rFonts w:ascii="Trebuchet MS" w:hAnsi="Trebuchet MS"/>
          <w:sz w:val="22"/>
          <w:szCs w:val="22"/>
        </w:rPr>
        <w:t xml:space="preserve"> i.SAF ir i.VAZ vartotoj</w:t>
      </w:r>
      <w:r w:rsidR="00126AC5">
        <w:rPr>
          <w:rFonts w:ascii="Trebuchet MS" w:hAnsi="Trebuchet MS"/>
          <w:sz w:val="22"/>
          <w:szCs w:val="22"/>
        </w:rPr>
        <w:t xml:space="preserve">ų (tiek įmonių, tiek gyventojų) </w:t>
      </w:r>
      <w:r w:rsidR="00FD23C7">
        <w:rPr>
          <w:rFonts w:ascii="Trebuchet MS" w:hAnsi="Trebuchet MS"/>
          <w:sz w:val="22"/>
          <w:szCs w:val="22"/>
        </w:rPr>
        <w:t>pasinaudoti galimybe praktiškai išba</w:t>
      </w:r>
      <w:r w:rsidR="00A80F37">
        <w:rPr>
          <w:rFonts w:ascii="Trebuchet MS" w:hAnsi="Trebuchet MS"/>
          <w:sz w:val="22"/>
          <w:szCs w:val="22"/>
        </w:rPr>
        <w:t>n</w:t>
      </w:r>
      <w:r w:rsidR="00FD23C7">
        <w:rPr>
          <w:rFonts w:ascii="Trebuchet MS" w:hAnsi="Trebuchet MS"/>
          <w:sz w:val="22"/>
          <w:szCs w:val="22"/>
        </w:rPr>
        <w:t xml:space="preserve">dyti </w:t>
      </w:r>
      <w:r w:rsidR="00126AC5">
        <w:rPr>
          <w:rFonts w:ascii="Trebuchet MS" w:hAnsi="Trebuchet MS"/>
          <w:sz w:val="22"/>
          <w:szCs w:val="22"/>
        </w:rPr>
        <w:t>sistemas</w:t>
      </w:r>
      <w:r w:rsidR="00FD23C7">
        <w:rPr>
          <w:rFonts w:ascii="Trebuchet MS" w:hAnsi="Trebuchet MS"/>
          <w:sz w:val="22"/>
          <w:szCs w:val="22"/>
        </w:rPr>
        <w:t>, pateikti važtaraščių ir</w:t>
      </w:r>
      <w:r w:rsidR="00E0728A">
        <w:rPr>
          <w:rFonts w:ascii="Trebuchet MS" w:hAnsi="Trebuchet MS"/>
          <w:sz w:val="22"/>
          <w:szCs w:val="22"/>
        </w:rPr>
        <w:t>/ar</w:t>
      </w:r>
      <w:r w:rsidR="00FD23C7">
        <w:rPr>
          <w:rFonts w:ascii="Trebuchet MS" w:hAnsi="Trebuchet MS"/>
          <w:sz w:val="22"/>
          <w:szCs w:val="22"/>
        </w:rPr>
        <w:t xml:space="preserve"> PVM sąskaitų faktūrų registrų duomenis</w:t>
      </w:r>
      <w:r w:rsidR="00690369">
        <w:rPr>
          <w:rFonts w:ascii="Trebuchet MS" w:hAnsi="Trebuchet MS"/>
          <w:sz w:val="22"/>
          <w:szCs w:val="22"/>
        </w:rPr>
        <w:t xml:space="preserve">. Šiuos darbus padės atlikti VMI parengtos „žingsnis po žingsnio“ instrukcijas, kurias lengvai galima rasti VMI interneto svetainės </w:t>
      </w:r>
      <w:hyperlink r:id="rId9" w:history="1">
        <w:r w:rsidR="00690369" w:rsidRPr="009A119E">
          <w:rPr>
            <w:rStyle w:val="Hipersaitas"/>
            <w:rFonts w:ascii="Trebuchet MS" w:hAnsi="Trebuchet MS"/>
            <w:sz w:val="22"/>
            <w:szCs w:val="22"/>
          </w:rPr>
          <w:t>www.vmi.lt</w:t>
        </w:r>
      </w:hyperlink>
      <w:r w:rsidR="00690369">
        <w:rPr>
          <w:rFonts w:ascii="Trebuchet MS" w:hAnsi="Trebuchet MS"/>
          <w:sz w:val="22"/>
          <w:szCs w:val="22"/>
        </w:rPr>
        <w:t xml:space="preserve"> i.MAS skyriuje. </w:t>
      </w:r>
      <w:r w:rsidR="00FD23C7">
        <w:rPr>
          <w:rFonts w:ascii="Trebuchet MS" w:hAnsi="Trebuchet MS"/>
          <w:sz w:val="22"/>
          <w:szCs w:val="22"/>
        </w:rPr>
        <w:t xml:space="preserve"> </w:t>
      </w:r>
    </w:p>
    <w:p w:rsidR="002B4315" w:rsidRDefault="00C352DD" w:rsidP="000B0A62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Beveik savaitę truksiantis testavimas padės mokesčių mokėtojams </w:t>
      </w:r>
      <w:r w:rsidR="003450C0">
        <w:rPr>
          <w:rFonts w:ascii="Trebuchet MS" w:hAnsi="Trebuchet MS"/>
          <w:sz w:val="22"/>
          <w:szCs w:val="22"/>
        </w:rPr>
        <w:t xml:space="preserve">sklandžiau pasirengti </w:t>
      </w:r>
      <w:r w:rsidR="005E3E70">
        <w:rPr>
          <w:rFonts w:ascii="Trebuchet MS" w:hAnsi="Trebuchet MS"/>
          <w:sz w:val="22"/>
          <w:szCs w:val="22"/>
        </w:rPr>
        <w:t xml:space="preserve">PVM sąskaitų faktūrų ir važtaraščių </w:t>
      </w:r>
      <w:r w:rsidR="00FD23C7">
        <w:rPr>
          <w:rFonts w:ascii="Trebuchet MS" w:hAnsi="Trebuchet MS"/>
          <w:sz w:val="22"/>
          <w:szCs w:val="22"/>
        </w:rPr>
        <w:t xml:space="preserve">duomenų teikimui </w:t>
      </w:r>
      <w:r w:rsidR="003450C0">
        <w:rPr>
          <w:rFonts w:ascii="Trebuchet MS" w:hAnsi="Trebuchet MS"/>
          <w:sz w:val="22"/>
          <w:szCs w:val="22"/>
        </w:rPr>
        <w:t xml:space="preserve">nuo spalio </w:t>
      </w:r>
      <w:r w:rsidR="00FD23C7">
        <w:rPr>
          <w:rFonts w:ascii="Trebuchet MS" w:hAnsi="Trebuchet MS"/>
          <w:sz w:val="22"/>
          <w:szCs w:val="22"/>
        </w:rPr>
        <w:t>1 d.</w:t>
      </w:r>
      <w:r w:rsidR="0045747B">
        <w:rPr>
          <w:rFonts w:ascii="Trebuchet MS" w:hAnsi="Trebuchet MS"/>
          <w:sz w:val="22"/>
          <w:szCs w:val="22"/>
        </w:rPr>
        <w:t>: nuo šios dienos v</w:t>
      </w:r>
      <w:r w:rsidR="002B4315">
        <w:rPr>
          <w:rFonts w:ascii="Trebuchet MS" w:hAnsi="Trebuchet MS"/>
          <w:sz w:val="22"/>
          <w:szCs w:val="22"/>
        </w:rPr>
        <w:t xml:space="preserve">isi šalies PVM mokėtojai </w:t>
      </w:r>
      <w:r w:rsidR="00282A5E">
        <w:rPr>
          <w:rFonts w:ascii="Trebuchet MS" w:hAnsi="Trebuchet MS"/>
          <w:sz w:val="22"/>
          <w:szCs w:val="22"/>
        </w:rPr>
        <w:t xml:space="preserve">apmokestinamieji asmenys </w:t>
      </w:r>
      <w:r w:rsidR="002B4315">
        <w:rPr>
          <w:rFonts w:ascii="Trebuchet MS" w:hAnsi="Trebuchet MS"/>
          <w:sz w:val="22"/>
          <w:szCs w:val="22"/>
        </w:rPr>
        <w:t xml:space="preserve">Mokesčių inspekcijai elektroniniu būdu kas mėnesį arba kas pusmetį (priklausomai, nuo </w:t>
      </w:r>
      <w:r w:rsidR="00282A5E">
        <w:rPr>
          <w:rFonts w:ascii="Trebuchet MS" w:hAnsi="Trebuchet MS"/>
          <w:sz w:val="22"/>
          <w:szCs w:val="22"/>
        </w:rPr>
        <w:t xml:space="preserve">turimo mokestinio </w:t>
      </w:r>
      <w:r w:rsidR="002B4315">
        <w:rPr>
          <w:rFonts w:ascii="Trebuchet MS" w:hAnsi="Trebuchet MS"/>
          <w:sz w:val="22"/>
          <w:szCs w:val="22"/>
        </w:rPr>
        <w:t>laikotarpio) turės pateikti PVM sąskaitų faktūrų tam tikrus duomenis (prekių ar paslaugų kiekius, sumą, pirkėjo duomenis ir pan.), o krovinį vežančios kompanijos turės informuoti administratorių apie</w:t>
      </w:r>
      <w:r w:rsidR="00282A5E">
        <w:rPr>
          <w:rFonts w:ascii="Trebuchet MS" w:hAnsi="Trebuchet MS"/>
          <w:sz w:val="22"/>
          <w:szCs w:val="22"/>
        </w:rPr>
        <w:t xml:space="preserve"> </w:t>
      </w:r>
      <w:r w:rsidR="002B4315">
        <w:rPr>
          <w:rFonts w:ascii="Trebuchet MS" w:hAnsi="Trebuchet MS"/>
          <w:sz w:val="22"/>
          <w:szCs w:val="22"/>
        </w:rPr>
        <w:t xml:space="preserve">krovinio </w:t>
      </w:r>
      <w:r w:rsidR="00282A5E">
        <w:rPr>
          <w:rFonts w:ascii="Trebuchet MS" w:hAnsi="Trebuchet MS"/>
          <w:sz w:val="22"/>
          <w:szCs w:val="22"/>
        </w:rPr>
        <w:t xml:space="preserve">siuntėjo/gavėjo/vežėjo pavadinimą ir kodą, krovinio išsiuntimo datą ir </w:t>
      </w:r>
      <w:r w:rsidR="002B4315">
        <w:rPr>
          <w:rFonts w:ascii="Trebuchet MS" w:hAnsi="Trebuchet MS"/>
          <w:sz w:val="22"/>
          <w:szCs w:val="22"/>
        </w:rPr>
        <w:t xml:space="preserve">laiką, </w:t>
      </w:r>
      <w:r w:rsidR="00282A5E">
        <w:rPr>
          <w:rFonts w:ascii="Trebuchet MS" w:hAnsi="Trebuchet MS"/>
          <w:sz w:val="22"/>
          <w:szCs w:val="22"/>
        </w:rPr>
        <w:t xml:space="preserve">pakrovimo ir iškrovimo adresą, </w:t>
      </w:r>
      <w:r w:rsidR="002B4315">
        <w:rPr>
          <w:rFonts w:ascii="Trebuchet MS" w:hAnsi="Trebuchet MS"/>
          <w:sz w:val="22"/>
          <w:szCs w:val="22"/>
        </w:rPr>
        <w:t xml:space="preserve"> kiekius ir </w:t>
      </w:r>
      <w:r w:rsidR="00D65A61">
        <w:rPr>
          <w:rFonts w:ascii="Trebuchet MS" w:hAnsi="Trebuchet MS"/>
          <w:sz w:val="22"/>
          <w:szCs w:val="22"/>
        </w:rPr>
        <w:t>kitą informaciją</w:t>
      </w:r>
      <w:r w:rsidR="00282A5E">
        <w:rPr>
          <w:rFonts w:ascii="Trebuchet MS" w:hAnsi="Trebuchet MS"/>
          <w:sz w:val="22"/>
          <w:szCs w:val="22"/>
        </w:rPr>
        <w:t>, nurodom</w:t>
      </w:r>
      <w:r w:rsidR="00D65A61">
        <w:rPr>
          <w:rFonts w:ascii="Trebuchet MS" w:hAnsi="Trebuchet MS"/>
          <w:sz w:val="22"/>
          <w:szCs w:val="22"/>
        </w:rPr>
        <w:t>ą</w:t>
      </w:r>
      <w:r w:rsidR="00282A5E">
        <w:rPr>
          <w:rFonts w:ascii="Trebuchet MS" w:hAnsi="Trebuchet MS"/>
          <w:sz w:val="22"/>
          <w:szCs w:val="22"/>
        </w:rPr>
        <w:t xml:space="preserve"> krovinio važtaraštyje.</w:t>
      </w:r>
    </w:p>
    <w:p w:rsidR="00570B3C" w:rsidRPr="003B7C78" w:rsidRDefault="003B7C78" w:rsidP="000B0A62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 w:rsidRPr="003B7C78">
        <w:rPr>
          <w:rFonts w:ascii="Trebuchet MS" w:hAnsi="Trebuchet MS"/>
          <w:sz w:val="22"/>
          <w:szCs w:val="22"/>
        </w:rPr>
        <w:t xml:space="preserve">Bandomasis PVM sąskaitų faktūrų projektas, kurio metu nuo 2015 metų pavasario kai kurios šalies įmonės per deklaravimo sistemą teikė duomenis apie PVM registrus, parodė, kad </w:t>
      </w:r>
      <w:r w:rsidR="00440DA0" w:rsidRPr="008F7CD4">
        <w:rPr>
          <w:rFonts w:ascii="Trebuchet MS" w:hAnsi="Trebuchet MS"/>
          <w:b/>
          <w:i/>
          <w:sz w:val="22"/>
          <w:szCs w:val="22"/>
        </w:rPr>
        <w:t xml:space="preserve">projekte dalyvavusių </w:t>
      </w:r>
      <w:r w:rsidRPr="008F7CD4">
        <w:rPr>
          <w:rFonts w:ascii="Trebuchet MS" w:hAnsi="Trebuchet MS"/>
          <w:b/>
          <w:i/>
          <w:sz w:val="22"/>
          <w:szCs w:val="22"/>
        </w:rPr>
        <w:t xml:space="preserve"> </w:t>
      </w:r>
      <w:r w:rsidRPr="008F7CD4">
        <w:rPr>
          <w:rFonts w:ascii="Trebuchet MS" w:hAnsi="Trebuchet MS"/>
          <w:b/>
          <w:bCs/>
          <w:i/>
          <w:sz w:val="22"/>
          <w:szCs w:val="22"/>
        </w:rPr>
        <w:t xml:space="preserve">įmonių deklaruotas PVM išaugo beveik 18 procentinių punktų (arba 65,6 mln. </w:t>
      </w:r>
      <w:r w:rsidR="00440DA0" w:rsidRPr="008F7CD4">
        <w:rPr>
          <w:rFonts w:ascii="Trebuchet MS" w:hAnsi="Trebuchet MS"/>
          <w:b/>
          <w:bCs/>
          <w:i/>
          <w:sz w:val="22"/>
          <w:szCs w:val="22"/>
        </w:rPr>
        <w:t>E</w:t>
      </w:r>
      <w:r w:rsidRPr="008F7CD4">
        <w:rPr>
          <w:rFonts w:ascii="Trebuchet MS" w:hAnsi="Trebuchet MS"/>
          <w:b/>
          <w:bCs/>
          <w:i/>
          <w:sz w:val="22"/>
          <w:szCs w:val="22"/>
        </w:rPr>
        <w:t>urų</w:t>
      </w:r>
      <w:r w:rsidR="00440DA0" w:rsidRPr="008F7CD4">
        <w:rPr>
          <w:rFonts w:ascii="Trebuchet MS" w:hAnsi="Trebuchet MS"/>
          <w:b/>
          <w:bCs/>
          <w:i/>
          <w:sz w:val="22"/>
          <w:szCs w:val="22"/>
        </w:rPr>
        <w:t>)</w:t>
      </w:r>
      <w:r w:rsidRPr="008F7CD4">
        <w:rPr>
          <w:rFonts w:ascii="Trebuchet MS" w:hAnsi="Trebuchet MS"/>
          <w:b/>
          <w:bCs/>
          <w:i/>
          <w:sz w:val="22"/>
          <w:szCs w:val="22"/>
        </w:rPr>
        <w:t xml:space="preserve"> daugiau, nei visų PVM mokėtojų</w:t>
      </w:r>
      <w:r w:rsidR="00440DA0" w:rsidRPr="008F7CD4">
        <w:rPr>
          <w:rFonts w:ascii="Trebuchet MS" w:hAnsi="Trebuchet MS"/>
          <w:b/>
          <w:bCs/>
          <w:i/>
          <w:sz w:val="22"/>
          <w:szCs w:val="22"/>
        </w:rPr>
        <w:t>.</w:t>
      </w:r>
      <w:r w:rsidR="00440DA0">
        <w:rPr>
          <w:rFonts w:ascii="Trebuchet MS" w:hAnsi="Trebuchet MS"/>
          <w:bCs/>
          <w:sz w:val="22"/>
          <w:szCs w:val="22"/>
        </w:rPr>
        <w:t xml:space="preserve"> T</w:t>
      </w:r>
      <w:r w:rsidRPr="00440DA0">
        <w:rPr>
          <w:rFonts w:ascii="Trebuchet MS" w:hAnsi="Trebuchet MS"/>
          <w:bCs/>
          <w:sz w:val="22"/>
          <w:szCs w:val="22"/>
        </w:rPr>
        <w:t>ikimasi,</w:t>
      </w:r>
      <w:r w:rsidR="00440DA0">
        <w:rPr>
          <w:rFonts w:ascii="Trebuchet MS" w:hAnsi="Trebuchet MS"/>
          <w:bCs/>
          <w:sz w:val="22"/>
          <w:szCs w:val="22"/>
        </w:rPr>
        <w:t xml:space="preserve"> kad startavus i.SAF ir i.VAZ ne tik mažės administracinė našt</w:t>
      </w:r>
      <w:r w:rsidR="008F7CD4">
        <w:rPr>
          <w:rFonts w:ascii="Trebuchet MS" w:hAnsi="Trebuchet MS"/>
          <w:bCs/>
          <w:sz w:val="22"/>
          <w:szCs w:val="22"/>
        </w:rPr>
        <w:t>a</w:t>
      </w:r>
      <w:r w:rsidR="00440DA0">
        <w:rPr>
          <w:rFonts w:ascii="Trebuchet MS" w:hAnsi="Trebuchet MS"/>
          <w:bCs/>
          <w:sz w:val="22"/>
          <w:szCs w:val="22"/>
        </w:rPr>
        <w:t xml:space="preserve"> mokesčių mokėtojams (</w:t>
      </w:r>
      <w:r w:rsidR="00440DA0" w:rsidRPr="00440DA0">
        <w:rPr>
          <w:rFonts w:ascii="Trebuchet MS" w:hAnsi="Trebuchet MS"/>
          <w:bCs/>
          <w:sz w:val="22"/>
          <w:szCs w:val="22"/>
        </w:rPr>
        <w:t>preliminari</w:t>
      </w:r>
      <w:r w:rsidR="00440DA0">
        <w:rPr>
          <w:rFonts w:ascii="Trebuchet MS" w:hAnsi="Trebuchet MS"/>
          <w:bCs/>
          <w:sz w:val="22"/>
          <w:szCs w:val="22"/>
        </w:rPr>
        <w:t>os</w:t>
      </w:r>
      <w:r w:rsidR="00440DA0" w:rsidRPr="00440DA0">
        <w:rPr>
          <w:rFonts w:ascii="Trebuchet MS" w:hAnsi="Trebuchet MS"/>
          <w:bCs/>
          <w:sz w:val="22"/>
          <w:szCs w:val="22"/>
        </w:rPr>
        <w:t xml:space="preserve"> </w:t>
      </w:r>
      <w:r w:rsidR="00440DA0">
        <w:rPr>
          <w:rFonts w:ascii="Trebuchet MS" w:hAnsi="Trebuchet MS"/>
          <w:bCs/>
          <w:sz w:val="22"/>
          <w:szCs w:val="22"/>
        </w:rPr>
        <w:t xml:space="preserve">PVM </w:t>
      </w:r>
      <w:r w:rsidR="00440DA0" w:rsidRPr="00440DA0">
        <w:rPr>
          <w:rFonts w:ascii="Trebuchet MS" w:hAnsi="Trebuchet MS"/>
          <w:bCs/>
          <w:sz w:val="22"/>
          <w:szCs w:val="22"/>
        </w:rPr>
        <w:t>deklaracij</w:t>
      </w:r>
      <w:r w:rsidR="00440DA0">
        <w:rPr>
          <w:rFonts w:ascii="Trebuchet MS" w:hAnsi="Trebuchet MS"/>
          <w:bCs/>
          <w:sz w:val="22"/>
          <w:szCs w:val="22"/>
        </w:rPr>
        <w:t xml:space="preserve">os, </w:t>
      </w:r>
      <w:r w:rsidR="00440DA0" w:rsidRPr="00440DA0">
        <w:rPr>
          <w:rFonts w:ascii="Trebuchet MS" w:hAnsi="Trebuchet MS"/>
          <w:bCs/>
          <w:sz w:val="22"/>
          <w:szCs w:val="22"/>
        </w:rPr>
        <w:t>duomenų teikimo automatizavimas, popierinių dokumentų atsisakymas</w:t>
      </w:r>
      <w:r w:rsidR="00440DA0">
        <w:rPr>
          <w:rFonts w:ascii="Trebuchet MS" w:hAnsi="Trebuchet MS"/>
          <w:bCs/>
          <w:sz w:val="22"/>
          <w:szCs w:val="22"/>
        </w:rPr>
        <w:t xml:space="preserve">), bet ir smarkiai mažės nepaskaitomos ekonomikos mastas, o sukčiavusios įmonės nebeteks konkurencinio pranašumo prieš sąžiningas kompanijas.  </w:t>
      </w:r>
      <w:r w:rsidRPr="003B7C78">
        <w:rPr>
          <w:rFonts w:ascii="Trebuchet MS" w:hAnsi="Trebuchet MS"/>
          <w:sz w:val="22"/>
          <w:szCs w:val="22"/>
        </w:rPr>
        <w:t xml:space="preserve"> </w:t>
      </w:r>
      <w:r w:rsidR="002B4315" w:rsidRPr="003B7C78">
        <w:rPr>
          <w:rFonts w:ascii="Trebuchet MS" w:hAnsi="Trebuchet MS"/>
          <w:sz w:val="22"/>
          <w:szCs w:val="22"/>
        </w:rPr>
        <w:t xml:space="preserve">    </w:t>
      </w:r>
    </w:p>
    <w:p w:rsidR="008749EF" w:rsidRPr="00650E08" w:rsidRDefault="008749EF" w:rsidP="00697398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  <w:strike/>
          <w:color w:val="auto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</w:rPr>
        <w:t xml:space="preserve">Testavime dalyvausiantys mokesčių mokėtojai prie i.MAS portalo galės prisijungti rugsėjo 23 d. nuo 10 val. ryto, adresu </w:t>
      </w:r>
      <w:hyperlink r:id="rId10" w:history="1">
        <w:r w:rsidRPr="00FA15AE">
          <w:rPr>
            <w:rStyle w:val="Hipersaitas"/>
            <w:rFonts w:ascii="Trebuchet MS" w:hAnsi="Trebuchet MS"/>
            <w:sz w:val="22"/>
            <w:szCs w:val="22"/>
          </w:rPr>
          <w:t>https://imas.vmi.lt</w:t>
        </w:r>
      </w:hyperlink>
      <w:r>
        <w:rPr>
          <w:rStyle w:val="Hipersaitas"/>
          <w:rFonts w:ascii="Trebuchet MS" w:hAnsi="Trebuchet MS"/>
          <w:sz w:val="22"/>
          <w:szCs w:val="22"/>
        </w:rPr>
        <w:t>.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</w:t>
      </w:r>
    </w:p>
    <w:p w:rsidR="00697398" w:rsidRDefault="00697398" w:rsidP="003E69C3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  <w:color w:val="auto"/>
          <w:sz w:val="22"/>
          <w:szCs w:val="22"/>
          <w:u w:val="none"/>
        </w:rPr>
      </w:pP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„</w:t>
      </w:r>
      <w:r w:rsidR="00315599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i.SAF ir i.VAZ posistemių testavimas </w:t>
      </w:r>
      <w:r w:rsidR="00435A4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- </w:t>
      </w:r>
      <w:r w:rsidR="00315599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itin svarbus pasirengimo </w:t>
      </w:r>
      <w:r w:rsidR="0085073E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naujam VMI ir mokesčių mokėtojų bendravimo būdui etapas.</w:t>
      </w:r>
      <w:r w:rsidR="008F7CD4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</w:t>
      </w:r>
      <w:r w:rsidR="00315599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Norime, kad mokesčių mokėtojai iš anksto įvertintų i.MAS portalo aplinką ir funkcionalumus,</w:t>
      </w:r>
      <w:r w:rsidR="008F7CD4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</w:t>
      </w:r>
      <w:r w:rsidR="00315599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pabandytų pateikti reikiamus duomenis bei informuotų VMI apie pastebėtus trūkumus.</w:t>
      </w:r>
      <w:r w:rsidR="001022C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</w:t>
      </w:r>
      <w:r w:rsidR="0085073E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Suprantame, kad mokesčių mokėtojai turi nedaug laiko pasiruošti naujoms mokestinėms prievolėms, todėl </w:t>
      </w:r>
      <w:r w:rsidR="0085073E" w:rsidRPr="0045747B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VMI </w:t>
      </w:r>
      <w:r w:rsidR="002B4315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jau dabar nori </w:t>
      </w:r>
      <w:r w:rsidR="0085073E" w:rsidRPr="0045747B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>akcentuoti, kad nebus jokių baudų ar ki</w:t>
      </w:r>
      <w:r w:rsidR="00411983" w:rsidRPr="0045747B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tų sankcijų dėl netyčinių klaidų ar vėlavimo“, </w:t>
      </w:r>
      <w:r w:rsidR="00411983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- </w:t>
      </w:r>
      <w:r w:rsidR="0085073E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i</w:t>
      </w:r>
      <w:r w:rsidR="00411983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</w:t>
      </w:r>
      <w:r w:rsidR="001022C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sako I.SAF ir i.VAZ posistemių sukūrimo projekto vadovė Virginija Ginevičienė</w:t>
      </w:r>
      <w:r w:rsidR="004C1F29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.</w:t>
      </w:r>
    </w:p>
    <w:p w:rsidR="0045747B" w:rsidRDefault="00411983" w:rsidP="001B4679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  <w:color w:val="auto"/>
          <w:sz w:val="22"/>
          <w:szCs w:val="22"/>
          <w:u w:val="none"/>
        </w:rPr>
      </w:pPr>
      <w:r w:rsidRPr="0045747B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VMI primena, kad smulkus verslas jokių papildomų išlaidų nepatirs: tiek </w:t>
      </w:r>
      <w:r w:rsidR="00282A5E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PVM </w:t>
      </w:r>
      <w:r w:rsidRPr="0045747B">
        <w:rPr>
          <w:rStyle w:val="Hipersaitas"/>
          <w:rFonts w:ascii="Trebuchet MS" w:hAnsi="Trebuchet MS"/>
          <w:b/>
          <w:color w:val="auto"/>
          <w:sz w:val="22"/>
          <w:szCs w:val="22"/>
          <w:u w:val="none"/>
        </w:rPr>
        <w:t xml:space="preserve">sąskaitų faktūrų duomenis, tiek ir važtaraščių informaciją galima bus pateikti „online“ režimu i.MAS sistemoje. 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Didesnės kompanijos turėjo ar turės investuoti lėšų pritaikyti savo sistemas automatiniam duomenų perdavimui Mokesčių inspekcijai. </w:t>
      </w:r>
    </w:p>
    <w:p w:rsidR="00C95E24" w:rsidRDefault="0045747B" w:rsidP="0045747B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  <w:i/>
          <w:color w:val="auto"/>
          <w:sz w:val="22"/>
          <w:szCs w:val="22"/>
          <w:u w:val="none"/>
        </w:rPr>
      </w:pP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VMI mokesčių mokėtojams rekomenduoja prieš pradedant testavimo darbus bei ruošiantis spalio 1 dienos pokyčiams peržiūrėti parengtą vaizdo medžiagą – i.VAZ, i.SAF ir i.MAS naudotojų mokymus „žingsnis po žingsnio“</w:t>
      </w:r>
      <w:r w:rsidR="00D65A61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bei atmintines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. </w:t>
      </w:r>
      <w:r w:rsidR="00D65A61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M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okymų įrašai publikuojami VMI interneto svetainėje, adresu </w:t>
      </w:r>
      <w:hyperlink r:id="rId11" w:history="1">
        <w:r w:rsidRPr="0069043D">
          <w:rPr>
            <w:rStyle w:val="Hipersaitas"/>
            <w:rFonts w:ascii="Trebuchet MS" w:hAnsi="Trebuchet MS"/>
            <w:sz w:val="22"/>
            <w:szCs w:val="22"/>
          </w:rPr>
          <w:t>https://www.vmi.lt/renginiai/</w:t>
        </w:r>
      </w:hyperlink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, </w:t>
      </w:r>
      <w:r w:rsidRPr="00DF61EC">
        <w:rPr>
          <w:rStyle w:val="Hipersaitas"/>
          <w:rFonts w:ascii="Trebuchet MS" w:hAnsi="Trebuchet MS"/>
          <w:i/>
          <w:color w:val="auto"/>
          <w:sz w:val="22"/>
          <w:szCs w:val="22"/>
          <w:u w:val="none"/>
        </w:rPr>
        <w:t>„E.seminarų įrašai“</w:t>
      </w:r>
      <w:r w:rsidR="00D65A61">
        <w:rPr>
          <w:rStyle w:val="Hipersaitas"/>
          <w:rFonts w:ascii="Trebuchet MS" w:hAnsi="Trebuchet MS"/>
          <w:i/>
          <w:color w:val="auto"/>
          <w:sz w:val="22"/>
          <w:szCs w:val="22"/>
          <w:u w:val="none"/>
        </w:rPr>
        <w:t xml:space="preserve">, o visa informaciją apie i.MAS – </w:t>
      </w:r>
      <w:hyperlink r:id="rId12" w:history="1">
        <w:r w:rsidR="00D65A61" w:rsidRPr="00E87550">
          <w:rPr>
            <w:rStyle w:val="Hipersaitas"/>
            <w:rFonts w:ascii="Trebuchet MS" w:hAnsi="Trebuchet MS"/>
            <w:i/>
            <w:sz w:val="22"/>
            <w:szCs w:val="22"/>
          </w:rPr>
          <w:t>http://www.vmi.lt/cms/i.mas</w:t>
        </w:r>
      </w:hyperlink>
      <w:r w:rsidRPr="00DF61EC">
        <w:rPr>
          <w:rStyle w:val="Hipersaitas"/>
          <w:rFonts w:ascii="Trebuchet MS" w:hAnsi="Trebuchet MS"/>
          <w:i/>
          <w:color w:val="auto"/>
          <w:sz w:val="22"/>
          <w:szCs w:val="22"/>
          <w:u w:val="none"/>
        </w:rPr>
        <w:t>.</w:t>
      </w:r>
    </w:p>
    <w:p w:rsidR="00E0728A" w:rsidRPr="005075A8" w:rsidRDefault="008F7CD4" w:rsidP="0045747B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</w:rPr>
      </w:pP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„</w:t>
      </w:r>
      <w:r w:rsidR="00E0728A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Mokesčių mokėtojams svarbu 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žinoti ir tai, kad testavimo metu 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Mokesčių inspekcijai pateikta informacija 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nebus vertinam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a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, analizuojam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a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ar skelbiam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a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. 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Testavimas baigsis </w:t>
      </w:r>
      <w:r w:rsidR="005075A8" w:rsidRP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rugsėjo 28 d.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, o </w:t>
      </w:r>
      <w:r w:rsidR="00440DA0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pateikta testinė informacija bus išvalyta. </w:t>
      </w:r>
      <w:r w:rsidR="007E003D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Tačiau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 mokesčių mokėtojų patogumui </w:t>
      </w:r>
      <w:r w:rsidR="007E003D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išsaugosime 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jų </w:t>
      </w:r>
      <w:r w:rsidR="0045747B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prisijungimo duomenis, </w:t>
      </w:r>
      <w:r w:rsidR="005075A8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kad šios procedūros nebereikėtų kartoti iš naujo“, - pažymi V. Ginevičienė. </w:t>
      </w:r>
    </w:p>
    <w:p w:rsidR="00DF61EC" w:rsidRPr="00DF61EC" w:rsidRDefault="0045747B" w:rsidP="003E69C3">
      <w:pPr>
        <w:spacing w:before="120" w:after="120" w:line="360" w:lineRule="auto"/>
        <w:ind w:firstLine="680"/>
        <w:jc w:val="both"/>
        <w:rPr>
          <w:rStyle w:val="Hipersaitas"/>
          <w:rFonts w:ascii="Trebuchet MS" w:hAnsi="Trebuchet MS"/>
          <w:color w:val="auto"/>
          <w:sz w:val="22"/>
          <w:szCs w:val="22"/>
          <w:u w:val="none"/>
        </w:rPr>
      </w:pP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T</w:t>
      </w:r>
      <w:r w:rsidR="00DF61EC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estavimo metu pastebėjus kritinių klaidų, apie jas galima pranešti bendruoju el. pašto adresu </w:t>
      </w:r>
      <w:hyperlink r:id="rId13" w:history="1">
        <w:r w:rsidR="00DF61EC" w:rsidRPr="0069043D">
          <w:rPr>
            <w:rStyle w:val="Hipersaitas"/>
            <w:rFonts w:ascii="Trebuchet MS" w:hAnsi="Trebuchet MS"/>
            <w:sz w:val="22"/>
            <w:szCs w:val="22"/>
          </w:rPr>
          <w:t>imas.klaidos</w:t>
        </w:r>
        <w:r w:rsidR="00DF61EC" w:rsidRPr="0069043D">
          <w:rPr>
            <w:rStyle w:val="Hipersaitas"/>
            <w:rFonts w:ascii="Trebuchet MS" w:hAnsi="Trebuchet MS"/>
            <w:sz w:val="22"/>
            <w:szCs w:val="22"/>
            <w:lang w:val="en-US"/>
          </w:rPr>
          <w:t>@vmi.lt</w:t>
        </w:r>
      </w:hyperlink>
      <w:r>
        <w:rPr>
          <w:rStyle w:val="Hipersaitas"/>
          <w:rFonts w:ascii="Trebuchet MS" w:hAnsi="Trebuchet MS"/>
          <w:color w:val="auto"/>
          <w:sz w:val="22"/>
          <w:szCs w:val="22"/>
          <w:u w:val="none"/>
          <w:lang w:val="en-US"/>
        </w:rPr>
        <w:t>(p</w:t>
      </w:r>
      <w:r w:rsidR="00DF61EC">
        <w:rPr>
          <w:rStyle w:val="Hipersaitas"/>
          <w:rFonts w:ascii="Trebuchet MS" w:hAnsi="Trebuchet MS"/>
          <w:color w:val="auto"/>
          <w:sz w:val="22"/>
          <w:szCs w:val="22"/>
          <w:u w:val="none"/>
          <w:lang w:val="en-US"/>
        </w:rPr>
        <w:t>ateikus informacij</w:t>
      </w:r>
      <w:r w:rsidR="00DF61EC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ą šiuo el. pašto adresu, individualūs atsakymai nebus teikiami</w:t>
      </w:r>
      <w:r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>)</w:t>
      </w:r>
      <w:r w:rsidR="00DF61EC">
        <w:rPr>
          <w:rStyle w:val="Hipersaitas"/>
          <w:rFonts w:ascii="Trebuchet MS" w:hAnsi="Trebuchet MS"/>
          <w:color w:val="auto"/>
          <w:sz w:val="22"/>
          <w:szCs w:val="22"/>
          <w:u w:val="none"/>
        </w:rPr>
        <w:t xml:space="preserve">. </w:t>
      </w:r>
    </w:p>
    <w:p w:rsidR="0045747B" w:rsidRDefault="0045747B" w:rsidP="0045747B">
      <w:pPr>
        <w:spacing w:line="360" w:lineRule="auto"/>
        <w:ind w:firstLine="680"/>
        <w:jc w:val="both"/>
        <w:rPr>
          <w:rFonts w:ascii="Trebuchet MS" w:hAnsi="Trebuchet MS"/>
        </w:rPr>
      </w:pPr>
      <w:r w:rsidRPr="009106B4">
        <w:rPr>
          <w:rFonts w:ascii="Trebuchet MS" w:hAnsi="Trebuchet MS"/>
          <w:sz w:val="22"/>
          <w:szCs w:val="22"/>
        </w:rPr>
        <w:t>VMI su VŠĮ Centrinė projektų valdymo agentūra (toliau – CPVA)</w:t>
      </w:r>
      <w:r>
        <w:rPr>
          <w:rFonts w:ascii="Trebuchet MS" w:hAnsi="Trebuchet MS"/>
          <w:sz w:val="22"/>
          <w:szCs w:val="22"/>
        </w:rPr>
        <w:t xml:space="preserve"> </w:t>
      </w:r>
      <w:r w:rsidRPr="009106B4">
        <w:rPr>
          <w:rFonts w:ascii="Trebuchet MS" w:hAnsi="Trebuchet MS"/>
          <w:sz w:val="22"/>
          <w:szCs w:val="22"/>
        </w:rPr>
        <w:t>yra pasirašiusi dvi finansavimo sutartis dėl i.MAS minimų posistemių sukūrimo: i.VAZ projekto įgyvendinimui skirta 1,66 mln., i.SAF projekto įgyvendinimui</w:t>
      </w:r>
      <w:r w:rsidRPr="009106B4">
        <w:rPr>
          <w:rFonts w:ascii="Trebuchet MS" w:hAnsi="Trebuchet MS"/>
          <w:sz w:val="22"/>
          <w:szCs w:val="22"/>
          <w:lang w:val="en-US"/>
        </w:rPr>
        <w:t xml:space="preserve">** </w:t>
      </w:r>
      <w:r w:rsidRPr="009106B4">
        <w:rPr>
          <w:rFonts w:ascii="Trebuchet MS" w:hAnsi="Trebuchet MS"/>
          <w:sz w:val="22"/>
          <w:szCs w:val="22"/>
        </w:rPr>
        <w:t>– 2,86 mln. eurų ES lėšų.</w:t>
      </w:r>
      <w:r w:rsidRPr="009106B4">
        <w:rPr>
          <w:rFonts w:ascii="Trebuchet MS" w:hAnsi="Trebuchet MS"/>
          <w:sz w:val="22"/>
          <w:szCs w:val="22"/>
          <w:lang w:val="en-US"/>
        </w:rPr>
        <w:t xml:space="preserve"> </w:t>
      </w:r>
      <w:r w:rsidRPr="009106B4">
        <w:rPr>
          <w:rFonts w:ascii="Trebuchet MS" w:hAnsi="Trebuchet MS"/>
          <w:b/>
          <w:sz w:val="22"/>
          <w:szCs w:val="22"/>
        </w:rPr>
        <w:t>VMI tapo pirmąja institucija</w:t>
      </w:r>
      <w:r w:rsidRPr="009106B4">
        <w:rPr>
          <w:rFonts w:ascii="Trebuchet MS" w:hAnsi="Trebuchet MS"/>
          <w:sz w:val="22"/>
          <w:szCs w:val="22"/>
        </w:rPr>
        <w:t xml:space="preserve"> iš visų pretenduojančių, su kuria pasirašytos finansavimo sutartys pagal ES struktūrinių fondų investicinės programos „Informacinės visuomenės skatinimas“ priemonę „Pažangių elektroninių paslaugų kūrimas“.</w:t>
      </w:r>
    </w:p>
    <w:p w:rsidR="0045747B" w:rsidRPr="00DF61EC" w:rsidRDefault="0045747B" w:rsidP="003E69C3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</w:p>
    <w:p w:rsidR="003E69C3" w:rsidRPr="00661BFB" w:rsidRDefault="003E69C3" w:rsidP="00661BFB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</w:p>
    <w:p w:rsidR="00221D06" w:rsidRPr="008D6666" w:rsidRDefault="00A56134" w:rsidP="008D6666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Style w:val="Hipersaitas"/>
          <w:rFonts w:ascii="Trebuchet MS" w:hAnsi="Trebuchet MS"/>
          <w:b/>
          <w:color w:val="auto"/>
          <w:sz w:val="18"/>
          <w:szCs w:val="18"/>
        </w:rPr>
      </w:pPr>
      <w:r w:rsidRPr="000A12B3">
        <w:rPr>
          <w:rFonts w:ascii="Trebuchet MS" w:hAnsi="Trebuchet MS"/>
          <w:b/>
          <w:sz w:val="18"/>
          <w:szCs w:val="18"/>
          <w:u w:val="single"/>
        </w:rPr>
        <w:t>Išsamesnė informacija žiniasklaidai:</w:t>
      </w:r>
    </w:p>
    <w:p w:rsidR="00221D06" w:rsidRPr="0020799D" w:rsidRDefault="00221D06" w:rsidP="00221D06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 w:after="120"/>
        <w:jc w:val="center"/>
        <w:rPr>
          <w:rStyle w:val="Hipersaitas"/>
          <w:rFonts w:ascii="Trebuchet MS" w:hAnsi="Trebuchet MS"/>
          <w:color w:val="auto"/>
          <w:sz w:val="20"/>
          <w:u w:val="none"/>
        </w:rPr>
      </w:pPr>
      <w:r w:rsidRPr="0020799D">
        <w:rPr>
          <w:rStyle w:val="Hipersaitas"/>
          <w:rFonts w:ascii="Trebuchet MS" w:hAnsi="Trebuchet MS"/>
          <w:color w:val="auto"/>
          <w:sz w:val="20"/>
          <w:u w:val="none"/>
          <w:lang w:val="en-US"/>
        </w:rPr>
        <w:t>Justina Kvedarait</w:t>
      </w:r>
      <w:r w:rsidRPr="0020799D">
        <w:rPr>
          <w:rStyle w:val="Hipersaitas"/>
          <w:rFonts w:ascii="Trebuchet MS" w:hAnsi="Trebuchet MS"/>
          <w:color w:val="auto"/>
          <w:sz w:val="20"/>
          <w:u w:val="none"/>
        </w:rPr>
        <w:t>ė</w:t>
      </w:r>
    </w:p>
    <w:p w:rsidR="00221D06" w:rsidRPr="0020799D" w:rsidRDefault="00221D06" w:rsidP="00221D06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 w:after="120"/>
        <w:jc w:val="center"/>
        <w:rPr>
          <w:rStyle w:val="Hipersaitas"/>
          <w:rFonts w:ascii="Trebuchet MS" w:hAnsi="Trebuchet MS"/>
          <w:color w:val="auto"/>
          <w:sz w:val="20"/>
          <w:u w:val="none"/>
        </w:rPr>
      </w:pPr>
      <w:r w:rsidRPr="0020799D">
        <w:rPr>
          <w:rStyle w:val="Hipersaitas"/>
          <w:rFonts w:ascii="Trebuchet MS" w:hAnsi="Trebuchet MS"/>
          <w:color w:val="auto"/>
          <w:sz w:val="20"/>
          <w:u w:val="none"/>
        </w:rPr>
        <w:t>i.SAF projekto darbo grupės narė, atsakinga už projekto veiklų viešinimą</w:t>
      </w:r>
    </w:p>
    <w:p w:rsidR="00221D06" w:rsidRPr="00221D06" w:rsidRDefault="00221D06" w:rsidP="00221D06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Fonts w:ascii="Trebuchet MS" w:hAnsi="Trebuchet MS"/>
          <w:color w:val="0000FF"/>
          <w:sz w:val="20"/>
          <w:u w:val="single"/>
          <w:lang w:val="en-US" w:eastAsia="lt-LT"/>
        </w:rPr>
      </w:pPr>
      <w:r>
        <w:rPr>
          <w:rStyle w:val="Hipersaitas"/>
          <w:rFonts w:ascii="Trebuchet MS" w:hAnsi="Trebuchet MS"/>
          <w:color w:val="auto"/>
          <w:sz w:val="20"/>
          <w:u w:val="none"/>
        </w:rPr>
        <w:t xml:space="preserve">   </w:t>
      </w:r>
      <w:r w:rsidRPr="0020799D">
        <w:rPr>
          <w:rStyle w:val="Hipersaitas"/>
          <w:rFonts w:ascii="Trebuchet MS" w:hAnsi="Trebuchet MS"/>
          <w:color w:val="auto"/>
          <w:sz w:val="20"/>
          <w:u w:val="none"/>
        </w:rPr>
        <w:t xml:space="preserve">tel.: </w:t>
      </w:r>
      <w:r w:rsidRPr="0020799D">
        <w:rPr>
          <w:rFonts w:ascii="Trebuchet MS" w:hAnsi="Trebuchet MS"/>
          <w:sz w:val="20"/>
          <w:lang w:eastAsia="lt-LT"/>
        </w:rPr>
        <w:t xml:space="preserve">+370 5 2668 226, +370 687 87034, el.p.: </w:t>
      </w:r>
      <w:hyperlink r:id="rId14" w:history="1">
        <w:r w:rsidRPr="0020799D">
          <w:rPr>
            <w:rStyle w:val="Hipersaitas"/>
            <w:rFonts w:ascii="Trebuchet MS" w:hAnsi="Trebuchet MS"/>
            <w:sz w:val="20"/>
            <w:lang w:eastAsia="lt-LT"/>
          </w:rPr>
          <w:t>j.kvedaraite</w:t>
        </w:r>
        <w:r w:rsidRPr="0020799D">
          <w:rPr>
            <w:rStyle w:val="Hipersaitas"/>
            <w:rFonts w:ascii="Trebuchet MS" w:hAnsi="Trebuchet MS"/>
            <w:sz w:val="20"/>
            <w:lang w:val="en-US" w:eastAsia="lt-LT"/>
          </w:rPr>
          <w:t>@vmi.lt</w:t>
        </w:r>
      </w:hyperlink>
    </w:p>
    <w:p w:rsidR="00221D06" w:rsidRDefault="00221D06" w:rsidP="00221D06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#</w:t>
      </w:r>
    </w:p>
    <w:p w:rsidR="00221D06" w:rsidRDefault="00221D06" w:rsidP="00221D06">
      <w:pPr>
        <w:pStyle w:val="0Numeruotas"/>
        <w:numPr>
          <w:ilvl w:val="0"/>
          <w:numId w:val="0"/>
        </w:numPr>
        <w:tabs>
          <w:tab w:val="left" w:pos="4820"/>
          <w:tab w:val="left" w:pos="7229"/>
        </w:tabs>
        <w:spacing w:before="120" w:after="120"/>
        <w:jc w:val="center"/>
        <w:outlineLvl w:val="0"/>
        <w:rPr>
          <w:rFonts w:ascii="Trebuchet MS" w:hAnsi="Trebuchet MS"/>
          <w:sz w:val="20"/>
        </w:rPr>
      </w:pPr>
      <w:r w:rsidRPr="001F4E1F">
        <w:rPr>
          <w:rFonts w:ascii="Trebuchet MS" w:hAnsi="Trebuchet MS"/>
          <w:sz w:val="20"/>
        </w:rPr>
        <w:t xml:space="preserve">Julija Balsė, </w:t>
      </w:r>
    </w:p>
    <w:p w:rsidR="00221D06" w:rsidRPr="001F4E1F" w:rsidRDefault="00221D06" w:rsidP="00221D06">
      <w:pPr>
        <w:pStyle w:val="0Numeruotas"/>
        <w:numPr>
          <w:ilvl w:val="0"/>
          <w:numId w:val="0"/>
        </w:numPr>
        <w:tabs>
          <w:tab w:val="left" w:pos="4820"/>
          <w:tab w:val="left" w:pos="7229"/>
        </w:tabs>
        <w:spacing w:before="120" w:after="12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i.VAZ projekto darbo grupės narė, atsakinga už projekto veiklų viešinimą</w:t>
      </w:r>
    </w:p>
    <w:p w:rsidR="00221D06" w:rsidRDefault="00221D06" w:rsidP="00221D06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 w:after="120"/>
        <w:jc w:val="center"/>
        <w:rPr>
          <w:rStyle w:val="Hipersaitas"/>
          <w:rFonts w:ascii="Trebuchet MS" w:hAnsi="Trebuchet MS"/>
          <w:sz w:val="20"/>
        </w:rPr>
      </w:pPr>
      <w:r w:rsidRPr="001F4E1F">
        <w:rPr>
          <w:rFonts w:ascii="Trebuchet MS" w:hAnsi="Trebuchet MS"/>
          <w:sz w:val="20"/>
        </w:rPr>
        <w:t>tel.: +370 5 2687</w:t>
      </w:r>
      <w:r>
        <w:rPr>
          <w:rFonts w:ascii="Trebuchet MS" w:hAnsi="Trebuchet MS"/>
          <w:sz w:val="20"/>
        </w:rPr>
        <w:t xml:space="preserve"> 67</w:t>
      </w:r>
      <w:r w:rsidRPr="001F4E1F">
        <w:rPr>
          <w:rFonts w:ascii="Trebuchet MS" w:hAnsi="Trebuchet MS"/>
          <w:sz w:val="20"/>
        </w:rPr>
        <w:t xml:space="preserve">0, +370 610 08433, el. p.: </w:t>
      </w:r>
      <w:hyperlink r:id="rId15" w:history="1">
        <w:r w:rsidRPr="001F4E1F">
          <w:rPr>
            <w:rStyle w:val="Hipersaitas"/>
            <w:rFonts w:ascii="Trebuchet MS" w:hAnsi="Trebuchet MS"/>
            <w:sz w:val="20"/>
          </w:rPr>
          <w:t>j.balse@vmi.lt</w:t>
        </w:r>
      </w:hyperlink>
    </w:p>
    <w:p w:rsidR="00221D06" w:rsidRPr="00B60F8D" w:rsidRDefault="00221D06" w:rsidP="00221D06">
      <w:pPr>
        <w:pStyle w:val="0Numeruotas"/>
        <w:numPr>
          <w:ilvl w:val="0"/>
          <w:numId w:val="0"/>
        </w:numPr>
        <w:tabs>
          <w:tab w:val="left" w:pos="4820"/>
          <w:tab w:val="left" w:pos="7229"/>
          <w:tab w:val="left" w:pos="7776"/>
          <w:tab w:val="left" w:pos="9072"/>
        </w:tabs>
        <w:spacing w:line="360" w:lineRule="auto"/>
        <w:jc w:val="center"/>
        <w:outlineLvl w:val="0"/>
        <w:rPr>
          <w:rFonts w:ascii="Trebuchet MS" w:hAnsi="Trebuchet MS"/>
          <w:b/>
          <w:sz w:val="20"/>
          <w:u w:val="single"/>
        </w:rPr>
      </w:pPr>
    </w:p>
    <w:sectPr w:rsidR="00221D06" w:rsidRPr="00B60F8D" w:rsidSect="0078678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02" w:right="567" w:bottom="1438" w:left="1134" w:header="567" w:footer="26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5E" w:rsidRDefault="0082475E" w:rsidP="003F0062">
      <w:pPr>
        <w:pStyle w:val="Antrats"/>
      </w:pPr>
      <w:r>
        <w:separator/>
      </w:r>
    </w:p>
  </w:endnote>
  <w:endnote w:type="continuationSeparator" w:id="0">
    <w:p w:rsidR="0082475E" w:rsidRDefault="0082475E" w:rsidP="003F0062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 w:rsidP="002A0BDC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1D92BB93" wp14:editId="2132B352">
          <wp:extent cx="6124575" cy="95250"/>
          <wp:effectExtent l="0" t="0" r="9525" b="0"/>
          <wp:docPr id="1" name="Paveikslėlis 1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 w:rsidP="002A0BDC">
    <w:pPr>
      <w:pStyle w:val="Porat"/>
      <w:rPr>
        <w:rFonts w:ascii="Trebuchet MS" w:hAnsi="Trebuchet MS"/>
        <w:sz w:val="16"/>
        <w:szCs w:val="18"/>
      </w:rPr>
    </w:pPr>
  </w:p>
  <w:tbl>
    <w:tblPr>
      <w:tblW w:w="7938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268"/>
      <w:gridCol w:w="2976"/>
    </w:tblGrid>
    <w:tr w:rsidR="008369AA" w:rsidRPr="00E94DA7">
      <w:tc>
        <w:tcPr>
          <w:tcW w:w="2694" w:type="dxa"/>
        </w:tcPr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  <w:szCs w:val="20"/>
            </w:rPr>
            <w:t>Valstybės biudžetinė įstaiga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 w:rsidR="001F64BD">
            <w:rPr>
              <w:rFonts w:ascii="Trebuchet MS" w:hAnsi="Trebuchet MS"/>
              <w:sz w:val="16"/>
            </w:rPr>
            <w:t>5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 xml:space="preserve"> LT-01514 Vilnius</w:t>
          </w:r>
        </w:p>
      </w:tc>
      <w:tc>
        <w:tcPr>
          <w:tcW w:w="2268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976" w:type="dxa"/>
        </w:tcPr>
        <w:p w:rsidR="008369AA" w:rsidRDefault="008369AA" w:rsidP="009B5E1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E94DA7" w:rsidRDefault="008369AA" w:rsidP="009B5E1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 w:rsidP="002A0B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40E4CE8B" wp14:editId="24D486E2">
          <wp:extent cx="6124575" cy="95250"/>
          <wp:effectExtent l="0" t="0" r="9525" b="0"/>
          <wp:docPr id="2" name="Paveikslėlis 2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AA" w:rsidRDefault="008369AA">
    <w:pPr>
      <w:pStyle w:val="Porat"/>
      <w:rPr>
        <w:rFonts w:ascii="Trebuchet MS" w:hAnsi="Trebuchet MS"/>
        <w:sz w:val="16"/>
        <w:szCs w:val="18"/>
      </w:rPr>
    </w:pPr>
  </w:p>
  <w:tbl>
    <w:tblPr>
      <w:tblW w:w="88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88"/>
      <w:gridCol w:w="3252"/>
      <w:gridCol w:w="2880"/>
    </w:tblGrid>
    <w:tr w:rsidR="008369AA" w:rsidRPr="00E94DA7" w:rsidTr="000A077A">
      <w:trPr>
        <w:trHeight w:val="797"/>
      </w:trPr>
      <w:tc>
        <w:tcPr>
          <w:tcW w:w="2688" w:type="dxa"/>
        </w:tcPr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  <w:szCs w:val="20"/>
            </w:rPr>
            <w:t>Valstybės biudžetinė įstaiga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>Vasario 16-osios g. 1</w:t>
          </w:r>
          <w:r w:rsidR="001F64BD">
            <w:rPr>
              <w:rFonts w:ascii="Trebuchet MS" w:hAnsi="Trebuchet MS"/>
              <w:sz w:val="16"/>
            </w:rPr>
            <w:t>5</w:t>
          </w:r>
          <w:r w:rsidRPr="00E94DA7">
            <w:rPr>
              <w:rFonts w:ascii="Trebuchet MS" w:hAnsi="Trebuchet MS"/>
              <w:sz w:val="16"/>
            </w:rPr>
            <w:t>,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</w:rPr>
            <w:t xml:space="preserve"> LT-01514 Vilnius</w:t>
          </w:r>
        </w:p>
      </w:tc>
      <w:tc>
        <w:tcPr>
          <w:tcW w:w="3252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Tel. (8 5) 268 78 00,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>
            <w:rPr>
              <w:rFonts w:ascii="Trebuchet MS" w:hAnsi="Trebuchet MS"/>
              <w:sz w:val="16"/>
            </w:rPr>
            <w:t>F</w:t>
          </w:r>
          <w:r w:rsidRPr="00E94DA7">
            <w:rPr>
              <w:rFonts w:ascii="Trebuchet MS" w:hAnsi="Trebuchet MS"/>
              <w:sz w:val="16"/>
            </w:rPr>
            <w:t>aks. (8 5) 212 56 04,</w:t>
          </w:r>
        </w:p>
        <w:p w:rsidR="008369AA" w:rsidRPr="00E94DA7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El. p. </w:t>
          </w:r>
          <w:hyperlink r:id="rId2" w:history="1">
            <w:r w:rsidRPr="00E94DA7">
              <w:rPr>
                <w:rStyle w:val="Hipersaitas"/>
                <w:rFonts w:ascii="Trebuchet MS" w:hAnsi="Trebuchet MS"/>
                <w:sz w:val="16"/>
              </w:rPr>
              <w:t>vmi@vmi.lt</w:t>
            </w:r>
          </w:hyperlink>
        </w:p>
        <w:p w:rsidR="008369AA" w:rsidRPr="00E94DA7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</w:t>
          </w:r>
          <w:r w:rsidRPr="00E94DA7">
            <w:rPr>
              <w:rFonts w:ascii="Trebuchet MS" w:hAnsi="Trebuchet MS"/>
              <w:sz w:val="16"/>
              <w:szCs w:val="20"/>
            </w:rPr>
            <w:t>vmi.lt</w:t>
          </w:r>
        </w:p>
      </w:tc>
      <w:tc>
        <w:tcPr>
          <w:tcW w:w="2880" w:type="dxa"/>
        </w:tcPr>
        <w:p w:rsidR="008369AA" w:rsidRDefault="008369AA" w:rsidP="000A077A">
          <w:pPr>
            <w:rPr>
              <w:rFonts w:ascii="Trebuchet MS" w:hAnsi="Trebuchet MS"/>
              <w:sz w:val="16"/>
            </w:rPr>
          </w:pPr>
          <w:r w:rsidRPr="00E94DA7">
            <w:rPr>
              <w:rFonts w:ascii="Trebuchet MS" w:hAnsi="Trebuchet MS"/>
              <w:sz w:val="16"/>
            </w:rPr>
            <w:t xml:space="preserve">Duomenys kaupiami ir saugomi Juridinių asmenų registre, </w:t>
          </w:r>
        </w:p>
        <w:p w:rsidR="008369AA" w:rsidRPr="00CC5FB6" w:rsidRDefault="008369AA" w:rsidP="000A077A">
          <w:pPr>
            <w:rPr>
              <w:rFonts w:ascii="Trebuchet MS" w:hAnsi="Trebuchet MS"/>
              <w:sz w:val="16"/>
              <w:szCs w:val="20"/>
            </w:rPr>
          </w:pPr>
          <w:r w:rsidRPr="00E94DA7">
            <w:rPr>
              <w:rFonts w:ascii="Trebuchet MS" w:hAnsi="Trebuchet MS"/>
              <w:sz w:val="16"/>
            </w:rPr>
            <w:t>kodas 188659752</w:t>
          </w:r>
        </w:p>
      </w:tc>
    </w:tr>
  </w:tbl>
  <w:p w:rsidR="008369AA" w:rsidRDefault="008369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5E" w:rsidRDefault="0082475E" w:rsidP="003F0062">
      <w:pPr>
        <w:pStyle w:val="Antrats"/>
      </w:pPr>
      <w:r>
        <w:separator/>
      </w:r>
    </w:p>
  </w:footnote>
  <w:footnote w:type="continuationSeparator" w:id="0">
    <w:p w:rsidR="0082475E" w:rsidRDefault="0082475E" w:rsidP="003F0062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8369AA">
    <w:pPr>
      <w:pStyle w:val="Antrats"/>
    </w:pPr>
  </w:p>
  <w:p w:rsidR="008369AA" w:rsidRDefault="008369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A" w:rsidRDefault="000C63FF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 wp14:anchorId="31161E1E" wp14:editId="388E29C2">
          <wp:simplePos x="0" y="0"/>
          <wp:positionH relativeFrom="column">
            <wp:posOffset>-685800</wp:posOffset>
          </wp:positionH>
          <wp:positionV relativeFrom="paragraph">
            <wp:posOffset>-358775</wp:posOffset>
          </wp:positionV>
          <wp:extent cx="2623185" cy="1632585"/>
          <wp:effectExtent l="0" t="0" r="0" b="0"/>
          <wp:wrapNone/>
          <wp:docPr id="3" name="Paveikslėlis 1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  <w:p w:rsidR="008369AA" w:rsidRDefault="008369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93C"/>
    <w:multiLevelType w:val="hybridMultilevel"/>
    <w:tmpl w:val="7902E20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F97"/>
    <w:multiLevelType w:val="hybridMultilevel"/>
    <w:tmpl w:val="B194F1DC"/>
    <w:lvl w:ilvl="0" w:tplc="BAB419A2">
      <w:start w:val="1"/>
      <w:numFmt w:val="decimal"/>
      <w:lvlText w:val="%1."/>
      <w:lvlJc w:val="left"/>
      <w:pPr>
        <w:ind w:left="910" w:hanging="360"/>
      </w:pPr>
    </w:lvl>
    <w:lvl w:ilvl="1" w:tplc="04270019">
      <w:start w:val="1"/>
      <w:numFmt w:val="lowerLetter"/>
      <w:lvlText w:val="%2."/>
      <w:lvlJc w:val="left"/>
      <w:pPr>
        <w:ind w:left="1630" w:hanging="360"/>
      </w:pPr>
    </w:lvl>
    <w:lvl w:ilvl="2" w:tplc="0427001B">
      <w:start w:val="1"/>
      <w:numFmt w:val="lowerRoman"/>
      <w:lvlText w:val="%3."/>
      <w:lvlJc w:val="right"/>
      <w:pPr>
        <w:ind w:left="2350" w:hanging="180"/>
      </w:pPr>
    </w:lvl>
    <w:lvl w:ilvl="3" w:tplc="0427000F">
      <w:start w:val="1"/>
      <w:numFmt w:val="decimal"/>
      <w:lvlText w:val="%4."/>
      <w:lvlJc w:val="left"/>
      <w:pPr>
        <w:ind w:left="3070" w:hanging="360"/>
      </w:pPr>
    </w:lvl>
    <w:lvl w:ilvl="4" w:tplc="04270019">
      <w:start w:val="1"/>
      <w:numFmt w:val="lowerLetter"/>
      <w:lvlText w:val="%5."/>
      <w:lvlJc w:val="left"/>
      <w:pPr>
        <w:ind w:left="3790" w:hanging="360"/>
      </w:pPr>
    </w:lvl>
    <w:lvl w:ilvl="5" w:tplc="0427001B">
      <w:start w:val="1"/>
      <w:numFmt w:val="lowerRoman"/>
      <w:lvlText w:val="%6."/>
      <w:lvlJc w:val="right"/>
      <w:pPr>
        <w:ind w:left="4510" w:hanging="180"/>
      </w:pPr>
    </w:lvl>
    <w:lvl w:ilvl="6" w:tplc="0427000F">
      <w:start w:val="1"/>
      <w:numFmt w:val="decimal"/>
      <w:lvlText w:val="%7."/>
      <w:lvlJc w:val="left"/>
      <w:pPr>
        <w:ind w:left="5230" w:hanging="360"/>
      </w:pPr>
    </w:lvl>
    <w:lvl w:ilvl="7" w:tplc="04270019">
      <w:start w:val="1"/>
      <w:numFmt w:val="lowerLetter"/>
      <w:lvlText w:val="%8."/>
      <w:lvlJc w:val="left"/>
      <w:pPr>
        <w:ind w:left="5950" w:hanging="360"/>
      </w:pPr>
    </w:lvl>
    <w:lvl w:ilvl="8" w:tplc="0427001B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0AA62C97"/>
    <w:multiLevelType w:val="hybridMultilevel"/>
    <w:tmpl w:val="A176C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60BB"/>
    <w:multiLevelType w:val="hybridMultilevel"/>
    <w:tmpl w:val="4F62F70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5C063E"/>
    <w:multiLevelType w:val="hybridMultilevel"/>
    <w:tmpl w:val="D60C38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1E81"/>
    <w:multiLevelType w:val="hybridMultilevel"/>
    <w:tmpl w:val="049ACC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54C8"/>
    <w:multiLevelType w:val="multilevel"/>
    <w:tmpl w:val="179C4142"/>
    <w:lvl w:ilvl="0">
      <w:start w:val="1"/>
      <w:numFmt w:val="decimal"/>
      <w:pStyle w:val="0Numeruotas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0Numertuotas"/>
      <w:suff w:val="space"/>
      <w:lvlText w:val="%1.%2."/>
      <w:lvlJc w:val="left"/>
      <w:pPr>
        <w:ind w:left="1" w:firstLine="567"/>
      </w:pPr>
    </w:lvl>
    <w:lvl w:ilvl="2">
      <w:start w:val="1"/>
      <w:numFmt w:val="decimal"/>
      <w:pStyle w:val="000Numeruotas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pStyle w:val="0000Numeruotas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 w15:restartNumberingAfterBreak="0">
    <w:nsid w:val="660D5A94"/>
    <w:multiLevelType w:val="hybridMultilevel"/>
    <w:tmpl w:val="6A0603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71F25"/>
    <w:multiLevelType w:val="hybridMultilevel"/>
    <w:tmpl w:val="175221C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710B01CB"/>
    <w:multiLevelType w:val="hybridMultilevel"/>
    <w:tmpl w:val="153297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E357D"/>
    <w:multiLevelType w:val="hybridMultilevel"/>
    <w:tmpl w:val="C92074B6"/>
    <w:lvl w:ilvl="0" w:tplc="D78238EA">
      <w:numFmt w:val="bullet"/>
      <w:lvlText w:val="-"/>
      <w:lvlJc w:val="left"/>
      <w:pPr>
        <w:ind w:left="1155" w:hanging="360"/>
      </w:pPr>
      <w:rPr>
        <w:rFonts w:ascii="Trebuchet MS" w:eastAsiaTheme="minorHAnsi" w:hAnsi="Trebuchet MS" w:cs="Arial" w:hint="default"/>
      </w:rPr>
    </w:lvl>
    <w:lvl w:ilvl="1" w:tplc="042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4"/>
    <w:rsid w:val="00006951"/>
    <w:rsid w:val="00011F4D"/>
    <w:rsid w:val="000122C1"/>
    <w:rsid w:val="00016FB4"/>
    <w:rsid w:val="00020347"/>
    <w:rsid w:val="00021AC5"/>
    <w:rsid w:val="000306E8"/>
    <w:rsid w:val="000310BA"/>
    <w:rsid w:val="00035893"/>
    <w:rsid w:val="00050790"/>
    <w:rsid w:val="0005140D"/>
    <w:rsid w:val="0005399A"/>
    <w:rsid w:val="000539A1"/>
    <w:rsid w:val="00055E5A"/>
    <w:rsid w:val="0005623E"/>
    <w:rsid w:val="00066992"/>
    <w:rsid w:val="000727DC"/>
    <w:rsid w:val="000733D7"/>
    <w:rsid w:val="00080E4C"/>
    <w:rsid w:val="00080EBE"/>
    <w:rsid w:val="00082A74"/>
    <w:rsid w:val="00082E6E"/>
    <w:rsid w:val="00092505"/>
    <w:rsid w:val="00097B9C"/>
    <w:rsid w:val="000A077A"/>
    <w:rsid w:val="000A12B3"/>
    <w:rsid w:val="000A498A"/>
    <w:rsid w:val="000B0A62"/>
    <w:rsid w:val="000B7931"/>
    <w:rsid w:val="000C63FF"/>
    <w:rsid w:val="000D0330"/>
    <w:rsid w:val="000D1973"/>
    <w:rsid w:val="000D32A2"/>
    <w:rsid w:val="000E5918"/>
    <w:rsid w:val="000F0F70"/>
    <w:rsid w:val="000F38C6"/>
    <w:rsid w:val="000F47EE"/>
    <w:rsid w:val="000F5BEF"/>
    <w:rsid w:val="000F5CC4"/>
    <w:rsid w:val="001022C8"/>
    <w:rsid w:val="00106D50"/>
    <w:rsid w:val="0011098D"/>
    <w:rsid w:val="00117F02"/>
    <w:rsid w:val="00123745"/>
    <w:rsid w:val="001237FD"/>
    <w:rsid w:val="0012676A"/>
    <w:rsid w:val="00126AC5"/>
    <w:rsid w:val="00130C7A"/>
    <w:rsid w:val="001323E0"/>
    <w:rsid w:val="00136E61"/>
    <w:rsid w:val="00142AB9"/>
    <w:rsid w:val="00143A96"/>
    <w:rsid w:val="00146D25"/>
    <w:rsid w:val="00147BFD"/>
    <w:rsid w:val="00155366"/>
    <w:rsid w:val="00156334"/>
    <w:rsid w:val="00162210"/>
    <w:rsid w:val="0016340A"/>
    <w:rsid w:val="00166AD6"/>
    <w:rsid w:val="0017001A"/>
    <w:rsid w:val="0017202F"/>
    <w:rsid w:val="001740B1"/>
    <w:rsid w:val="001752CC"/>
    <w:rsid w:val="001809B1"/>
    <w:rsid w:val="0018662E"/>
    <w:rsid w:val="00192780"/>
    <w:rsid w:val="00192E9F"/>
    <w:rsid w:val="00195B11"/>
    <w:rsid w:val="001A0DF7"/>
    <w:rsid w:val="001A29EB"/>
    <w:rsid w:val="001A5D9D"/>
    <w:rsid w:val="001B1CAD"/>
    <w:rsid w:val="001B2283"/>
    <w:rsid w:val="001B4679"/>
    <w:rsid w:val="001C0A41"/>
    <w:rsid w:val="001C2799"/>
    <w:rsid w:val="001D0F6B"/>
    <w:rsid w:val="001E1F3E"/>
    <w:rsid w:val="001E6EE2"/>
    <w:rsid w:val="001F2D75"/>
    <w:rsid w:val="001F52F7"/>
    <w:rsid w:val="001F64BD"/>
    <w:rsid w:val="001F6910"/>
    <w:rsid w:val="001F7698"/>
    <w:rsid w:val="002014AB"/>
    <w:rsid w:val="00202CFE"/>
    <w:rsid w:val="00203D7D"/>
    <w:rsid w:val="00221D06"/>
    <w:rsid w:val="00221FE6"/>
    <w:rsid w:val="00225101"/>
    <w:rsid w:val="0023079C"/>
    <w:rsid w:val="002347F8"/>
    <w:rsid w:val="002367AD"/>
    <w:rsid w:val="00242D26"/>
    <w:rsid w:val="00245C89"/>
    <w:rsid w:val="00251BBF"/>
    <w:rsid w:val="00260C43"/>
    <w:rsid w:val="002612A1"/>
    <w:rsid w:val="00264612"/>
    <w:rsid w:val="00277BD6"/>
    <w:rsid w:val="00281A59"/>
    <w:rsid w:val="00282A5E"/>
    <w:rsid w:val="00284D2C"/>
    <w:rsid w:val="00286D01"/>
    <w:rsid w:val="00287C67"/>
    <w:rsid w:val="00290625"/>
    <w:rsid w:val="002975C0"/>
    <w:rsid w:val="002A0BDC"/>
    <w:rsid w:val="002A1AAC"/>
    <w:rsid w:val="002A37E3"/>
    <w:rsid w:val="002B4315"/>
    <w:rsid w:val="002B57B4"/>
    <w:rsid w:val="002B6D60"/>
    <w:rsid w:val="002B70C1"/>
    <w:rsid w:val="002C12A1"/>
    <w:rsid w:val="002C2E71"/>
    <w:rsid w:val="002D49F3"/>
    <w:rsid w:val="002D635A"/>
    <w:rsid w:val="002E04CB"/>
    <w:rsid w:val="002F1BB4"/>
    <w:rsid w:val="00305928"/>
    <w:rsid w:val="00305946"/>
    <w:rsid w:val="00305A13"/>
    <w:rsid w:val="0030768E"/>
    <w:rsid w:val="00312601"/>
    <w:rsid w:val="003140FC"/>
    <w:rsid w:val="00315599"/>
    <w:rsid w:val="00316B70"/>
    <w:rsid w:val="00323EF8"/>
    <w:rsid w:val="003267CB"/>
    <w:rsid w:val="003337B2"/>
    <w:rsid w:val="0033497B"/>
    <w:rsid w:val="003450C0"/>
    <w:rsid w:val="0035501B"/>
    <w:rsid w:val="0036245A"/>
    <w:rsid w:val="003638AD"/>
    <w:rsid w:val="003667D6"/>
    <w:rsid w:val="003715AB"/>
    <w:rsid w:val="00380A18"/>
    <w:rsid w:val="0038626A"/>
    <w:rsid w:val="00387821"/>
    <w:rsid w:val="00392CE6"/>
    <w:rsid w:val="003931A6"/>
    <w:rsid w:val="003B4AC6"/>
    <w:rsid w:val="003B5D7A"/>
    <w:rsid w:val="003B6665"/>
    <w:rsid w:val="003B7C78"/>
    <w:rsid w:val="003C0E3D"/>
    <w:rsid w:val="003C12A6"/>
    <w:rsid w:val="003C3430"/>
    <w:rsid w:val="003C43AE"/>
    <w:rsid w:val="003D0862"/>
    <w:rsid w:val="003D1A9C"/>
    <w:rsid w:val="003E1BDD"/>
    <w:rsid w:val="003E69C3"/>
    <w:rsid w:val="003F0062"/>
    <w:rsid w:val="003F4F34"/>
    <w:rsid w:val="003F5339"/>
    <w:rsid w:val="003F7579"/>
    <w:rsid w:val="00400138"/>
    <w:rsid w:val="004117E8"/>
    <w:rsid w:val="00411983"/>
    <w:rsid w:val="00415BC4"/>
    <w:rsid w:val="00420BA7"/>
    <w:rsid w:val="00423CB9"/>
    <w:rsid w:val="00430FEA"/>
    <w:rsid w:val="00435A1C"/>
    <w:rsid w:val="00435A48"/>
    <w:rsid w:val="00440DA0"/>
    <w:rsid w:val="004415C5"/>
    <w:rsid w:val="00446A60"/>
    <w:rsid w:val="00451D7D"/>
    <w:rsid w:val="00451ECC"/>
    <w:rsid w:val="00457389"/>
    <w:rsid w:val="0045747B"/>
    <w:rsid w:val="00485043"/>
    <w:rsid w:val="0049222D"/>
    <w:rsid w:val="00495017"/>
    <w:rsid w:val="004967E1"/>
    <w:rsid w:val="00497E77"/>
    <w:rsid w:val="004A14E3"/>
    <w:rsid w:val="004A20D9"/>
    <w:rsid w:val="004C1F29"/>
    <w:rsid w:val="004C24E1"/>
    <w:rsid w:val="004C5722"/>
    <w:rsid w:val="004C622E"/>
    <w:rsid w:val="004C6CB5"/>
    <w:rsid w:val="004D4C50"/>
    <w:rsid w:val="004D7206"/>
    <w:rsid w:val="004E5125"/>
    <w:rsid w:val="004E5B30"/>
    <w:rsid w:val="004F41D6"/>
    <w:rsid w:val="004F7D94"/>
    <w:rsid w:val="00500EEB"/>
    <w:rsid w:val="0050185E"/>
    <w:rsid w:val="005075A8"/>
    <w:rsid w:val="005114B5"/>
    <w:rsid w:val="00511E38"/>
    <w:rsid w:val="005152B5"/>
    <w:rsid w:val="0052783E"/>
    <w:rsid w:val="00534BFF"/>
    <w:rsid w:val="00535CA3"/>
    <w:rsid w:val="0054168C"/>
    <w:rsid w:val="00551545"/>
    <w:rsid w:val="00570B3C"/>
    <w:rsid w:val="005712A4"/>
    <w:rsid w:val="00571BAD"/>
    <w:rsid w:val="00574F37"/>
    <w:rsid w:val="005904D8"/>
    <w:rsid w:val="00595190"/>
    <w:rsid w:val="00595677"/>
    <w:rsid w:val="00597EC0"/>
    <w:rsid w:val="005A41BB"/>
    <w:rsid w:val="005A7D35"/>
    <w:rsid w:val="005B15C4"/>
    <w:rsid w:val="005B36D9"/>
    <w:rsid w:val="005B6617"/>
    <w:rsid w:val="005D13EE"/>
    <w:rsid w:val="005D4984"/>
    <w:rsid w:val="005D7496"/>
    <w:rsid w:val="005E3E70"/>
    <w:rsid w:val="005E4FB8"/>
    <w:rsid w:val="005E5DE3"/>
    <w:rsid w:val="005E63A3"/>
    <w:rsid w:val="005F0C5B"/>
    <w:rsid w:val="00601C62"/>
    <w:rsid w:val="00610C33"/>
    <w:rsid w:val="006160D5"/>
    <w:rsid w:val="00623DA8"/>
    <w:rsid w:val="00625951"/>
    <w:rsid w:val="006269C5"/>
    <w:rsid w:val="00642FF1"/>
    <w:rsid w:val="00643FF3"/>
    <w:rsid w:val="00650E08"/>
    <w:rsid w:val="00661BFB"/>
    <w:rsid w:val="00664978"/>
    <w:rsid w:val="00674167"/>
    <w:rsid w:val="0067461E"/>
    <w:rsid w:val="0067739A"/>
    <w:rsid w:val="006865FF"/>
    <w:rsid w:val="00690369"/>
    <w:rsid w:val="00692C8F"/>
    <w:rsid w:val="00697398"/>
    <w:rsid w:val="006C25EA"/>
    <w:rsid w:val="006C5AB8"/>
    <w:rsid w:val="006D76E9"/>
    <w:rsid w:val="006E6E4F"/>
    <w:rsid w:val="006F43E8"/>
    <w:rsid w:val="006F4685"/>
    <w:rsid w:val="007004EC"/>
    <w:rsid w:val="0070294D"/>
    <w:rsid w:val="007064BB"/>
    <w:rsid w:val="0071026D"/>
    <w:rsid w:val="00720868"/>
    <w:rsid w:val="00720CB1"/>
    <w:rsid w:val="00723713"/>
    <w:rsid w:val="00725E69"/>
    <w:rsid w:val="0072693F"/>
    <w:rsid w:val="007279A7"/>
    <w:rsid w:val="00732D14"/>
    <w:rsid w:val="007365E0"/>
    <w:rsid w:val="00736AC3"/>
    <w:rsid w:val="007421B0"/>
    <w:rsid w:val="00742308"/>
    <w:rsid w:val="00746EDC"/>
    <w:rsid w:val="00754609"/>
    <w:rsid w:val="0076434E"/>
    <w:rsid w:val="007666A7"/>
    <w:rsid w:val="007728D8"/>
    <w:rsid w:val="007730E8"/>
    <w:rsid w:val="00775C68"/>
    <w:rsid w:val="00781AB8"/>
    <w:rsid w:val="007840A1"/>
    <w:rsid w:val="00786785"/>
    <w:rsid w:val="00791CBF"/>
    <w:rsid w:val="007A3615"/>
    <w:rsid w:val="007A39A4"/>
    <w:rsid w:val="007C5BCF"/>
    <w:rsid w:val="007D094C"/>
    <w:rsid w:val="007D27BB"/>
    <w:rsid w:val="007E003D"/>
    <w:rsid w:val="007E0EE0"/>
    <w:rsid w:val="007E6A75"/>
    <w:rsid w:val="007F0211"/>
    <w:rsid w:val="007F0CD7"/>
    <w:rsid w:val="007F232B"/>
    <w:rsid w:val="007F6609"/>
    <w:rsid w:val="007F6D79"/>
    <w:rsid w:val="00804E89"/>
    <w:rsid w:val="008056E0"/>
    <w:rsid w:val="00812D5E"/>
    <w:rsid w:val="00814421"/>
    <w:rsid w:val="00814E39"/>
    <w:rsid w:val="00822EE9"/>
    <w:rsid w:val="0082475E"/>
    <w:rsid w:val="00825213"/>
    <w:rsid w:val="00832F3D"/>
    <w:rsid w:val="00835094"/>
    <w:rsid w:val="008369AA"/>
    <w:rsid w:val="00840FC4"/>
    <w:rsid w:val="00842D89"/>
    <w:rsid w:val="00843045"/>
    <w:rsid w:val="0085073E"/>
    <w:rsid w:val="0085173A"/>
    <w:rsid w:val="00860E61"/>
    <w:rsid w:val="00865927"/>
    <w:rsid w:val="00866924"/>
    <w:rsid w:val="008746C6"/>
    <w:rsid w:val="008749EF"/>
    <w:rsid w:val="00880909"/>
    <w:rsid w:val="00883CDA"/>
    <w:rsid w:val="00885112"/>
    <w:rsid w:val="0088629C"/>
    <w:rsid w:val="008862FC"/>
    <w:rsid w:val="00890604"/>
    <w:rsid w:val="00893C26"/>
    <w:rsid w:val="008A4ABF"/>
    <w:rsid w:val="008B2250"/>
    <w:rsid w:val="008B2C36"/>
    <w:rsid w:val="008B3E5D"/>
    <w:rsid w:val="008B6D57"/>
    <w:rsid w:val="008C2523"/>
    <w:rsid w:val="008C31E3"/>
    <w:rsid w:val="008C4455"/>
    <w:rsid w:val="008C4498"/>
    <w:rsid w:val="008D6666"/>
    <w:rsid w:val="008E1490"/>
    <w:rsid w:val="008E1FA8"/>
    <w:rsid w:val="008E210B"/>
    <w:rsid w:val="008E267E"/>
    <w:rsid w:val="008F1647"/>
    <w:rsid w:val="008F70CB"/>
    <w:rsid w:val="008F7CD4"/>
    <w:rsid w:val="00900A8C"/>
    <w:rsid w:val="0090645C"/>
    <w:rsid w:val="009106B4"/>
    <w:rsid w:val="009141FF"/>
    <w:rsid w:val="009168C2"/>
    <w:rsid w:val="0092265D"/>
    <w:rsid w:val="00925233"/>
    <w:rsid w:val="00932DDE"/>
    <w:rsid w:val="00933C74"/>
    <w:rsid w:val="00937B60"/>
    <w:rsid w:val="0094362C"/>
    <w:rsid w:val="00947F72"/>
    <w:rsid w:val="0095390D"/>
    <w:rsid w:val="00971118"/>
    <w:rsid w:val="00971761"/>
    <w:rsid w:val="00973A99"/>
    <w:rsid w:val="00974338"/>
    <w:rsid w:val="00977C53"/>
    <w:rsid w:val="00982F5B"/>
    <w:rsid w:val="0098570B"/>
    <w:rsid w:val="00992B7C"/>
    <w:rsid w:val="00993B60"/>
    <w:rsid w:val="009A77F9"/>
    <w:rsid w:val="009A7D50"/>
    <w:rsid w:val="009B59B4"/>
    <w:rsid w:val="009B5E1A"/>
    <w:rsid w:val="009B6168"/>
    <w:rsid w:val="009E1F3E"/>
    <w:rsid w:val="009F6168"/>
    <w:rsid w:val="009F6776"/>
    <w:rsid w:val="00A038FF"/>
    <w:rsid w:val="00A10E13"/>
    <w:rsid w:val="00A12FE0"/>
    <w:rsid w:val="00A21DAE"/>
    <w:rsid w:val="00A22A6C"/>
    <w:rsid w:val="00A22F4E"/>
    <w:rsid w:val="00A239E5"/>
    <w:rsid w:val="00A245C8"/>
    <w:rsid w:val="00A31AFC"/>
    <w:rsid w:val="00A37406"/>
    <w:rsid w:val="00A4587F"/>
    <w:rsid w:val="00A458D0"/>
    <w:rsid w:val="00A55C7B"/>
    <w:rsid w:val="00A56134"/>
    <w:rsid w:val="00A56FB6"/>
    <w:rsid w:val="00A6147D"/>
    <w:rsid w:val="00A61697"/>
    <w:rsid w:val="00A61C08"/>
    <w:rsid w:val="00A6435E"/>
    <w:rsid w:val="00A71244"/>
    <w:rsid w:val="00A74E0B"/>
    <w:rsid w:val="00A75414"/>
    <w:rsid w:val="00A7620C"/>
    <w:rsid w:val="00A80579"/>
    <w:rsid w:val="00A80F37"/>
    <w:rsid w:val="00A82966"/>
    <w:rsid w:val="00A86EE9"/>
    <w:rsid w:val="00A93F97"/>
    <w:rsid w:val="00AB1F2E"/>
    <w:rsid w:val="00AC0D5D"/>
    <w:rsid w:val="00AC3C24"/>
    <w:rsid w:val="00AD1038"/>
    <w:rsid w:val="00AD2C93"/>
    <w:rsid w:val="00AD2F5A"/>
    <w:rsid w:val="00AD4A67"/>
    <w:rsid w:val="00AD5EA1"/>
    <w:rsid w:val="00AD7831"/>
    <w:rsid w:val="00AE075D"/>
    <w:rsid w:val="00AE1CD8"/>
    <w:rsid w:val="00AF1221"/>
    <w:rsid w:val="00AF5F17"/>
    <w:rsid w:val="00AF63B7"/>
    <w:rsid w:val="00B029D0"/>
    <w:rsid w:val="00B045C6"/>
    <w:rsid w:val="00B075A5"/>
    <w:rsid w:val="00B10E43"/>
    <w:rsid w:val="00B12AFB"/>
    <w:rsid w:val="00B26F80"/>
    <w:rsid w:val="00B314AE"/>
    <w:rsid w:val="00B32413"/>
    <w:rsid w:val="00B5206F"/>
    <w:rsid w:val="00B5330B"/>
    <w:rsid w:val="00B535BB"/>
    <w:rsid w:val="00B60F8D"/>
    <w:rsid w:val="00B656B5"/>
    <w:rsid w:val="00B671BD"/>
    <w:rsid w:val="00B75D66"/>
    <w:rsid w:val="00B83E2F"/>
    <w:rsid w:val="00B852CE"/>
    <w:rsid w:val="00B91561"/>
    <w:rsid w:val="00B95063"/>
    <w:rsid w:val="00BA0469"/>
    <w:rsid w:val="00BA55BF"/>
    <w:rsid w:val="00BA7E93"/>
    <w:rsid w:val="00BB17C0"/>
    <w:rsid w:val="00BB6FD0"/>
    <w:rsid w:val="00BB7089"/>
    <w:rsid w:val="00BC1471"/>
    <w:rsid w:val="00BD14E0"/>
    <w:rsid w:val="00BE4157"/>
    <w:rsid w:val="00BE4943"/>
    <w:rsid w:val="00BF3F9D"/>
    <w:rsid w:val="00C03196"/>
    <w:rsid w:val="00C04D10"/>
    <w:rsid w:val="00C10BA2"/>
    <w:rsid w:val="00C178BF"/>
    <w:rsid w:val="00C17D94"/>
    <w:rsid w:val="00C203E2"/>
    <w:rsid w:val="00C31367"/>
    <w:rsid w:val="00C314A1"/>
    <w:rsid w:val="00C33A8A"/>
    <w:rsid w:val="00C352DD"/>
    <w:rsid w:val="00C528E0"/>
    <w:rsid w:val="00C57573"/>
    <w:rsid w:val="00C664C3"/>
    <w:rsid w:val="00C6764F"/>
    <w:rsid w:val="00C70E68"/>
    <w:rsid w:val="00C8136C"/>
    <w:rsid w:val="00C8226B"/>
    <w:rsid w:val="00C90368"/>
    <w:rsid w:val="00C92C02"/>
    <w:rsid w:val="00C93BEF"/>
    <w:rsid w:val="00C95952"/>
    <w:rsid w:val="00C95E24"/>
    <w:rsid w:val="00CA088A"/>
    <w:rsid w:val="00CA5494"/>
    <w:rsid w:val="00CB0165"/>
    <w:rsid w:val="00CB67F5"/>
    <w:rsid w:val="00CC3454"/>
    <w:rsid w:val="00CC5FB6"/>
    <w:rsid w:val="00CC68D6"/>
    <w:rsid w:val="00CD372D"/>
    <w:rsid w:val="00CE20D5"/>
    <w:rsid w:val="00CE42AF"/>
    <w:rsid w:val="00D05D6F"/>
    <w:rsid w:val="00D10996"/>
    <w:rsid w:val="00D14697"/>
    <w:rsid w:val="00D2736A"/>
    <w:rsid w:val="00D3213C"/>
    <w:rsid w:val="00D321C8"/>
    <w:rsid w:val="00D32B65"/>
    <w:rsid w:val="00D3553A"/>
    <w:rsid w:val="00D43E2D"/>
    <w:rsid w:val="00D502D3"/>
    <w:rsid w:val="00D5314C"/>
    <w:rsid w:val="00D65A61"/>
    <w:rsid w:val="00D662A3"/>
    <w:rsid w:val="00D717E8"/>
    <w:rsid w:val="00D77326"/>
    <w:rsid w:val="00D818E9"/>
    <w:rsid w:val="00D8638F"/>
    <w:rsid w:val="00D86D3F"/>
    <w:rsid w:val="00D91BD6"/>
    <w:rsid w:val="00D92A4C"/>
    <w:rsid w:val="00D95C73"/>
    <w:rsid w:val="00DB54A4"/>
    <w:rsid w:val="00DC2808"/>
    <w:rsid w:val="00DC4C18"/>
    <w:rsid w:val="00DD27F9"/>
    <w:rsid w:val="00DE140F"/>
    <w:rsid w:val="00DF32C9"/>
    <w:rsid w:val="00DF5076"/>
    <w:rsid w:val="00DF61EC"/>
    <w:rsid w:val="00DF68D6"/>
    <w:rsid w:val="00E00B7E"/>
    <w:rsid w:val="00E0728A"/>
    <w:rsid w:val="00E12390"/>
    <w:rsid w:val="00E1470B"/>
    <w:rsid w:val="00E168A1"/>
    <w:rsid w:val="00E17DC2"/>
    <w:rsid w:val="00E21103"/>
    <w:rsid w:val="00E51BA1"/>
    <w:rsid w:val="00E52EF2"/>
    <w:rsid w:val="00E547F3"/>
    <w:rsid w:val="00E54C8F"/>
    <w:rsid w:val="00E55496"/>
    <w:rsid w:val="00E70C03"/>
    <w:rsid w:val="00E70C69"/>
    <w:rsid w:val="00E73B3A"/>
    <w:rsid w:val="00E73BF0"/>
    <w:rsid w:val="00E7721D"/>
    <w:rsid w:val="00E77664"/>
    <w:rsid w:val="00E82C2F"/>
    <w:rsid w:val="00E84304"/>
    <w:rsid w:val="00E86B2C"/>
    <w:rsid w:val="00E93125"/>
    <w:rsid w:val="00EA4364"/>
    <w:rsid w:val="00EB0135"/>
    <w:rsid w:val="00EB6F3F"/>
    <w:rsid w:val="00ED4929"/>
    <w:rsid w:val="00ED54E2"/>
    <w:rsid w:val="00ED6E98"/>
    <w:rsid w:val="00ED71A0"/>
    <w:rsid w:val="00F03D22"/>
    <w:rsid w:val="00F1180D"/>
    <w:rsid w:val="00F12806"/>
    <w:rsid w:val="00F151A4"/>
    <w:rsid w:val="00F154DA"/>
    <w:rsid w:val="00F2529A"/>
    <w:rsid w:val="00F27505"/>
    <w:rsid w:val="00F31F74"/>
    <w:rsid w:val="00F33066"/>
    <w:rsid w:val="00F35709"/>
    <w:rsid w:val="00F44214"/>
    <w:rsid w:val="00F45642"/>
    <w:rsid w:val="00F55BB7"/>
    <w:rsid w:val="00F6143E"/>
    <w:rsid w:val="00F64CA4"/>
    <w:rsid w:val="00F65A25"/>
    <w:rsid w:val="00F6691E"/>
    <w:rsid w:val="00F714CE"/>
    <w:rsid w:val="00F732B4"/>
    <w:rsid w:val="00F74446"/>
    <w:rsid w:val="00F80EB9"/>
    <w:rsid w:val="00F83C2C"/>
    <w:rsid w:val="00F85178"/>
    <w:rsid w:val="00F875CE"/>
    <w:rsid w:val="00F90B33"/>
    <w:rsid w:val="00F90DDF"/>
    <w:rsid w:val="00F94B7C"/>
    <w:rsid w:val="00F95690"/>
    <w:rsid w:val="00FA3A08"/>
    <w:rsid w:val="00FA7D59"/>
    <w:rsid w:val="00FB7248"/>
    <w:rsid w:val="00FD23C7"/>
    <w:rsid w:val="00FD2FD8"/>
    <w:rsid w:val="00FE4406"/>
    <w:rsid w:val="00FF3DD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F8D74"/>
  <w15:docId w15:val="{7C9DBDC5-CDB7-41B4-88FB-FE0DC14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924"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7C5B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6692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66924"/>
    <w:pPr>
      <w:tabs>
        <w:tab w:val="center" w:pos="4819"/>
        <w:tab w:val="right" w:pos="9638"/>
      </w:tabs>
    </w:pPr>
  </w:style>
  <w:style w:type="character" w:styleId="Hipersaitas">
    <w:name w:val="Hyperlink"/>
    <w:rsid w:val="00866924"/>
    <w:rPr>
      <w:color w:val="0000FF"/>
      <w:u w:val="single"/>
    </w:rPr>
  </w:style>
  <w:style w:type="paragraph" w:styleId="Debesliotekstas">
    <w:name w:val="Balloon Text"/>
    <w:basedOn w:val="prastasis"/>
    <w:semiHidden/>
    <w:rsid w:val="00021AC5"/>
    <w:rPr>
      <w:rFonts w:ascii="Tahoma" w:hAnsi="Tahoma" w:cs="Tahoma"/>
      <w:sz w:val="16"/>
      <w:szCs w:val="16"/>
    </w:rPr>
  </w:style>
  <w:style w:type="paragraph" w:customStyle="1" w:styleId="0Numeruotas">
    <w:name w:val="0_Numeruotas"/>
    <w:rsid w:val="00A82966"/>
    <w:pPr>
      <w:numPr>
        <w:numId w:val="1"/>
      </w:numPr>
      <w:tabs>
        <w:tab w:val="left" w:pos="567"/>
      </w:tabs>
      <w:jc w:val="both"/>
    </w:pPr>
    <w:rPr>
      <w:sz w:val="24"/>
      <w:lang w:eastAsia="en-US"/>
    </w:rPr>
  </w:style>
  <w:style w:type="paragraph" w:customStyle="1" w:styleId="00Numertuotas">
    <w:name w:val="00_Numertuotas"/>
    <w:basedOn w:val="0Numeruotas"/>
    <w:rsid w:val="00A82966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A82966"/>
    <w:pPr>
      <w:numPr>
        <w:ilvl w:val="2"/>
      </w:numPr>
    </w:pPr>
  </w:style>
  <w:style w:type="paragraph" w:customStyle="1" w:styleId="0000Numeruotas">
    <w:name w:val="0000_Numeruotas"/>
    <w:basedOn w:val="000Numeruotas"/>
    <w:rsid w:val="00A82966"/>
    <w:pPr>
      <w:numPr>
        <w:ilvl w:val="3"/>
      </w:numPr>
    </w:pPr>
  </w:style>
  <w:style w:type="paragraph" w:customStyle="1" w:styleId="prastasis1">
    <w:name w:val="Įprastasis1"/>
    <w:rsid w:val="00A82966"/>
    <w:rPr>
      <w:rFonts w:eastAsia="ヒラギノ角ゴ Pro W3"/>
      <w:color w:val="000000"/>
      <w:sz w:val="24"/>
      <w:lang w:eastAsia="en-US"/>
    </w:rPr>
  </w:style>
  <w:style w:type="character" w:styleId="Perirtashipersaitas">
    <w:name w:val="FollowedHyperlink"/>
    <w:rsid w:val="00993B60"/>
    <w:rPr>
      <w:color w:val="800080"/>
      <w:u w:val="single"/>
    </w:rPr>
  </w:style>
  <w:style w:type="paragraph" w:styleId="Dokumentostruktra">
    <w:name w:val="Document Map"/>
    <w:basedOn w:val="prastasis"/>
    <w:semiHidden/>
    <w:rsid w:val="00305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onuoroda">
    <w:name w:val="annotation reference"/>
    <w:uiPriority w:val="99"/>
    <w:semiHidden/>
    <w:rsid w:val="00977C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77C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77C53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754609"/>
    <w:pPr>
      <w:ind w:firstLine="720"/>
      <w:jc w:val="both"/>
    </w:pPr>
  </w:style>
  <w:style w:type="character" w:customStyle="1" w:styleId="PagrindiniotekstotraukaDiagrama">
    <w:name w:val="Pagrindinio teksto įtrauka Diagrama"/>
    <w:link w:val="Pagrindiniotekstotrauka"/>
    <w:rsid w:val="00754609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E55496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rsid w:val="008F164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F1647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F1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43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30FEA"/>
    <w:rPr>
      <w:rFonts w:ascii="Courier New" w:hAnsi="Courier New" w:cs="Courier New"/>
      <w:lang w:eastAsia="en-US"/>
    </w:rPr>
  </w:style>
  <w:style w:type="paragraph" w:styleId="Puslapioinaostekstas">
    <w:name w:val="footnote text"/>
    <w:basedOn w:val="prastasis"/>
    <w:link w:val="PuslapioinaostekstasDiagrama"/>
    <w:rsid w:val="00430FE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30FEA"/>
    <w:rPr>
      <w:lang w:eastAsia="en-US"/>
    </w:rPr>
  </w:style>
  <w:style w:type="character" w:styleId="Puslapioinaosnuoroda">
    <w:name w:val="footnote reference"/>
    <w:basedOn w:val="Numatytasispastraiposriftas"/>
    <w:rsid w:val="00430FEA"/>
    <w:rPr>
      <w:vertAlign w:val="superscript"/>
    </w:rPr>
  </w:style>
  <w:style w:type="paragraph" w:customStyle="1" w:styleId="Tekstas">
    <w:name w:val="Tekstas"/>
    <w:basedOn w:val="prastasis"/>
    <w:rsid w:val="003715AB"/>
    <w:pPr>
      <w:tabs>
        <w:tab w:val="left" w:pos="1418"/>
      </w:tabs>
      <w:spacing w:line="360" w:lineRule="auto"/>
      <w:ind w:firstLine="709"/>
      <w:jc w:val="both"/>
    </w:pPr>
    <w:rPr>
      <w:rFonts w:ascii="Calibri" w:hAnsi="Calibri"/>
      <w:lang w:eastAsia="lt-LT"/>
    </w:rPr>
  </w:style>
  <w:style w:type="paragraph" w:customStyle="1" w:styleId="Default">
    <w:name w:val="Default"/>
    <w:basedOn w:val="prastasis"/>
    <w:rsid w:val="0035501B"/>
    <w:pPr>
      <w:autoSpaceDE w:val="0"/>
      <w:autoSpaceDN w:val="0"/>
    </w:pPr>
    <w:rPr>
      <w:rFonts w:eastAsiaTheme="minorHAnsi"/>
      <w:color w:val="00000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22F4E"/>
    <w:rPr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C5BC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Numatytasispastraiposriftas"/>
    <w:rsid w:val="00420BA7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1F64B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1F64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" TargetMode="External"/><Relationship Id="rId13" Type="http://schemas.openxmlformats.org/officeDocument/2006/relationships/hyperlink" Target="mailto:imas.klaidos@vmi.l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mi.lt/cms/i.m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rengini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balse@vmi.lt" TargetMode="External"/><Relationship Id="rId10" Type="http://schemas.openxmlformats.org/officeDocument/2006/relationships/hyperlink" Target="https://imas.vmi.l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mi.lt" TargetMode="External"/><Relationship Id="rId14" Type="http://schemas.openxmlformats.org/officeDocument/2006/relationships/hyperlink" Target="mailto:j.kvedaraite@vmi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Rimkus\AppData\Roaming\Microsoft\&#352;ablonai\pranesimas_spaudai_ger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1AD6-4CD4-4DF0-A3A9-9379007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pranesimas_spaudai_geras</Template>
  <TotalTime>1</TotalTime>
  <Pages>1</Pages>
  <Words>3708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(Adresatas)</vt:lpstr>
      <vt:lpstr>(Adresatas)</vt:lpstr>
    </vt:vector>
  </TitlesOfParts>
  <Company>VMI</Company>
  <LinksUpToDate>false</LinksUpToDate>
  <CharactersWithSpaces>5812</CharactersWithSpaces>
  <SharedDoc>false</SharedDoc>
  <HLinks>
    <vt:vector size="18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mailto:L.Rimkus@vmi.lt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(Adresatas)</dc:title>
  <dc:creator>DB</dc:creator>
  <cp:lastModifiedBy>zurnalists</cp:lastModifiedBy>
  <cp:revision>2</cp:revision>
  <cp:lastPrinted>2016-09-09T12:27:00Z</cp:lastPrinted>
  <dcterms:created xsi:type="dcterms:W3CDTF">2016-09-21T09:13:00Z</dcterms:created>
  <dcterms:modified xsi:type="dcterms:W3CDTF">2016-09-21T09:13:00Z</dcterms:modified>
</cp:coreProperties>
</file>